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7580" w14:textId="77777777" w:rsidR="00BC019A" w:rsidRDefault="00BC019A" w:rsidP="00BC019A">
      <w:pPr>
        <w:pStyle w:val="StandardohneAbsatnd"/>
      </w:pPr>
    </w:p>
    <w:p w14:paraId="208F96AE"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03FCD0" w14:textId="77777777" w:rsidR="007A60D4" w:rsidRPr="00AD4661" w:rsidRDefault="007A60D4" w:rsidP="00C96317">
      <w:pPr>
        <w:pStyle w:val="AbstandEmpfnger"/>
      </w:pPr>
    </w:p>
    <w:p w14:paraId="3D085427" w14:textId="77777777" w:rsidR="006C3DE2" w:rsidRDefault="006C3DE2" w:rsidP="006C3DE2">
      <w:pPr>
        <w:pStyle w:val="StandardohneAbsatnd"/>
      </w:pPr>
    </w:p>
    <w:p w14:paraId="039138C9" w14:textId="77777777" w:rsidR="006C3DE2" w:rsidRDefault="006C3DE2" w:rsidP="00BC4872">
      <w:pPr>
        <w:pStyle w:val="StandardohneAbsatnd"/>
      </w:pPr>
      <w:r>
        <w:br w:type="column"/>
      </w:r>
    </w:p>
    <w:p w14:paraId="1D62BC67" w14:textId="227F86E4" w:rsidR="006C3DE2" w:rsidRPr="0076022E" w:rsidRDefault="006C3DE2" w:rsidP="00A474D9">
      <w:pPr>
        <w:pStyle w:val="GeschftszeichenText"/>
      </w:pPr>
      <w:r>
        <w:t>!</w:t>
      </w:r>
    </w:p>
    <w:p w14:paraId="6FE2714A" w14:textId="77777777" w:rsidR="006C3DE2" w:rsidRDefault="006C3DE2" w:rsidP="006C3DE2">
      <w:pPr>
        <w:pStyle w:val="StandardohneAbsatnd"/>
      </w:pPr>
    </w:p>
    <w:p w14:paraId="5D2114B9" w14:textId="77777777" w:rsidR="006C3DE2" w:rsidRDefault="006C3DE2" w:rsidP="006C3DE2">
      <w:pPr>
        <w:pStyle w:val="StandardohneAbsatnd"/>
      </w:pPr>
    </w:p>
    <w:p w14:paraId="5924EC53" w14:textId="77777777" w:rsidR="006C3DE2" w:rsidRDefault="006C3DE2" w:rsidP="006C3DE2">
      <w:pPr>
        <w:pStyle w:val="StandardohneAbsatnd"/>
        <w:sectPr w:rsidR="006C3DE2" w:rsidSect="00C96317">
          <w:type w:val="continuous"/>
          <w:pgSz w:w="11906" w:h="16838" w:code="9"/>
          <w:pgMar w:top="1134" w:right="851" w:bottom="1134" w:left="1134" w:header="426" w:footer="469" w:gutter="0"/>
          <w:cols w:num="2" w:space="709"/>
          <w:formProt w:val="0"/>
          <w:docGrid w:linePitch="360"/>
        </w:sectPr>
      </w:pPr>
    </w:p>
    <w:p w14:paraId="788B144D" w14:textId="7EBF5660" w:rsidR="00BC019A" w:rsidRDefault="005B23F0" w:rsidP="003B0E12">
      <w:pPr>
        <w:pStyle w:val="Titel"/>
      </w:pPr>
      <w:r w:rsidRPr="005B23F0">
        <w:rPr>
          <w:noProof/>
        </w:rPr>
        <mc:AlternateContent>
          <mc:Choice Requires="wps">
            <w:drawing>
              <wp:anchor distT="0" distB="0" distL="114300" distR="114300" simplePos="0" relativeHeight="251659264" behindDoc="0" locked="0" layoutInCell="0" allowOverlap="1" wp14:anchorId="72E4C65E" wp14:editId="4D9AF058">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7BDD5"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C65E" id="_x0000_t202" coordsize="21600,21600" o:spt="202" path="m,l,21600r21600,l21600,xe">
                <v:stroke joinstyle="miter"/>
                <v:path gradientshapeok="t" o:connecttype="rect"/>
              </v:shapetype>
              <v:shape id="Textfeld 1" o:spid="_x0000_s1026"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" o:allowincell="f" stroked="f">
                <v:textbox>
                  <w:txbxContent>
                    <w:p w14:paraId="0117BDD5" w14:textId="77777777"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60288" behindDoc="0" locked="0" layoutInCell="0" allowOverlap="1" wp14:anchorId="4C0344E6" wp14:editId="3476F8BB">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63D8E"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44E6" id="Textfeld 2"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CI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pMciYJogIV1AeijTDN&#10;Hv0VOnSAvzgbaO5K7n/uBCrOzBdL0n1cLJdxUJOx/HCZk4HnnurcI6wkqJIHzqbjJkzDvXOo244y&#10;Tc2ycENyNzpJ8VLVsXyarSTm8R/E4T23U9TLb13/Bg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OJmUIgGAgAA9QMAAA4A&#10;AAAAAAAAAAAAAAAALgIAAGRycy9lMm9Eb2MueG1sUEsBAi0AFAAGAAgAAAAhAOOav4PeAAAACQEA&#10;AA8AAAAAAAAAAAAAAAAAYAQAAGRycy9kb3ducmV2LnhtbFBLBQYAAAAABAAEAPMAAABrBQAAAAA=&#10;" o:allowincell="f" stroked="f">
                <v:textbox>
                  <w:txbxContent>
                    <w:p w14:paraId="00763D8E" w14:textId="77777777" w:rsidR="005B23F0" w:rsidRDefault="005B23F0" w:rsidP="005B23F0">
                      <w:r>
                        <w:t>__</w:t>
                      </w:r>
                    </w:p>
                  </w:txbxContent>
                </v:textbox>
                <w10:wrap anchorx="page" anchory="page"/>
              </v:shape>
            </w:pict>
          </mc:Fallback>
        </mc:AlternateContent>
      </w:r>
      <w:r w:rsidR="000E595D">
        <w:t xml:space="preserve">Mitteilung zur Zahlung von </w:t>
      </w:r>
      <w:r w:rsidR="000E595D" w:rsidRPr="003B0E12">
        <w:t>Hochschulleistungsbezügen</w:t>
      </w:r>
      <w:r w:rsidR="000E595D">
        <w:t xml:space="preserve"> und von Zulagen nach</w:t>
      </w:r>
      <w:r w:rsidR="00C55986">
        <w:br/>
      </w:r>
      <w:r w:rsidR="000E595D">
        <w:t>Art. 57 BayBesG</w:t>
      </w:r>
    </w:p>
    <w:p w14:paraId="0A96BA3F" w14:textId="77777777" w:rsidR="000E595D" w:rsidRPr="006D619C" w:rsidRDefault="000E595D" w:rsidP="00435521">
      <w:pPr>
        <w:pStyle w:val="berschrift1LfF"/>
      </w:pPr>
      <w:r>
        <w:t>Anweisung</w:t>
      </w:r>
    </w:p>
    <w:tbl>
      <w:tblPr>
        <w:tblStyle w:val="TabelleFormular"/>
        <w:tblW w:w="9498" w:type="dxa"/>
        <w:tblInd w:w="-85" w:type="dxa"/>
        <w:tblLook w:val="04A0" w:firstRow="1" w:lastRow="0" w:firstColumn="1" w:lastColumn="0" w:noHBand="0" w:noVBand="1"/>
        <w:tblCaption w:val="Persönliche Angaben"/>
      </w:tblPr>
      <w:tblGrid>
        <w:gridCol w:w="3166"/>
        <w:gridCol w:w="175"/>
        <w:gridCol w:w="345"/>
        <w:gridCol w:w="2646"/>
        <w:gridCol w:w="127"/>
        <w:gridCol w:w="346"/>
        <w:gridCol w:w="2693"/>
      </w:tblGrid>
      <w:tr w:rsidR="001E5FCE" w:rsidRPr="000E595D" w14:paraId="68447E6F" w14:textId="77777777" w:rsidTr="001E5FCE">
        <w:trPr>
          <w:trHeight w:val="454"/>
          <w:tblHeader/>
        </w:trPr>
        <w:tc>
          <w:tcPr>
            <w:tcW w:w="3341" w:type="dxa"/>
            <w:gridSpan w:val="2"/>
          </w:tcPr>
          <w:p w14:paraId="5373C87F" w14:textId="47E256CF" w:rsidR="001E5FCE" w:rsidRPr="000E595D" w:rsidRDefault="001E5FCE" w:rsidP="00DC2F79">
            <w:pPr>
              <w:pStyle w:val="BeschriftungFormularfeld"/>
              <w:rPr>
                <w:rFonts w:cs="Arial"/>
              </w:rPr>
            </w:pPr>
            <w:bookmarkStart w:id="0" w:name="_Hlk210806032"/>
            <w:r>
              <w:rPr>
                <w:rFonts w:ascii="Arial" w:hAnsi="Arial" w:cs="Arial"/>
              </w:rPr>
              <w:t>Name, Vorname (ggf. Geburtsname)</w:t>
            </w:r>
          </w:p>
        </w:tc>
        <w:tc>
          <w:tcPr>
            <w:tcW w:w="3118" w:type="dxa"/>
            <w:gridSpan w:val="3"/>
          </w:tcPr>
          <w:p w14:paraId="0659F1D8" w14:textId="77777777" w:rsidR="001E5FCE" w:rsidRPr="000E595D" w:rsidRDefault="001E5FCE" w:rsidP="00DC2F79">
            <w:pPr>
              <w:pStyle w:val="BeschriftungFormularfeld"/>
              <w:rPr>
                <w:rFonts w:cs="Arial"/>
              </w:rPr>
            </w:pPr>
            <w:r>
              <w:rPr>
                <w:rFonts w:ascii="Arial" w:hAnsi="Arial" w:cs="Arial"/>
              </w:rPr>
              <w:t>Beschäftigungsdienststelle</w:t>
            </w:r>
          </w:p>
        </w:tc>
        <w:tc>
          <w:tcPr>
            <w:tcW w:w="3039" w:type="dxa"/>
            <w:gridSpan w:val="2"/>
          </w:tcPr>
          <w:p w14:paraId="1BDF802A" w14:textId="79DC1A82" w:rsidR="001E5FCE" w:rsidRPr="000E595D" w:rsidRDefault="001E5FCE" w:rsidP="00DC2F79">
            <w:pPr>
              <w:pStyle w:val="BeschriftungFormularfeld"/>
              <w:rPr>
                <w:rFonts w:ascii="Arial" w:hAnsi="Arial" w:cs="Arial"/>
              </w:rPr>
            </w:pPr>
            <w:r>
              <w:rPr>
                <w:rFonts w:ascii="Arial" w:hAnsi="Arial" w:cs="Arial"/>
              </w:rPr>
              <w:t>Ort, Datum</w:t>
            </w:r>
          </w:p>
        </w:tc>
      </w:tr>
      <w:bookmarkEnd w:id="0"/>
      <w:tr w:rsidR="001E5FCE" w:rsidRPr="000E595D" w14:paraId="1A495477" w14:textId="77777777" w:rsidTr="001E5FCE">
        <w:trPr>
          <w:trHeight w:val="454"/>
        </w:trPr>
        <w:tc>
          <w:tcPr>
            <w:tcW w:w="3341" w:type="dxa"/>
            <w:gridSpan w:val="2"/>
          </w:tcPr>
          <w:p w14:paraId="48552C68" w14:textId="77777777" w:rsidR="001E5FCE" w:rsidRPr="000E595D" w:rsidRDefault="001E5FCE" w:rsidP="00DC2F79">
            <w:pPr>
              <w:pStyle w:val="BeschriftungFormularfeld"/>
              <w:rPr>
                <w:rFonts w:cs="Arial"/>
              </w:rPr>
            </w:pPr>
            <w:r>
              <w:rPr>
                <w:rFonts w:ascii="Arial" w:hAnsi="Arial" w:cs="Arial"/>
              </w:rPr>
              <w:t>Festsetzungsbescheid vom</w:t>
            </w:r>
          </w:p>
        </w:tc>
        <w:tc>
          <w:tcPr>
            <w:tcW w:w="3118" w:type="dxa"/>
            <w:gridSpan w:val="3"/>
          </w:tcPr>
          <w:p w14:paraId="26B3447D" w14:textId="623E40E8" w:rsidR="001E5FCE" w:rsidRPr="000E595D" w:rsidRDefault="001E5FCE" w:rsidP="00DC2F79">
            <w:pPr>
              <w:pStyle w:val="BeschriftungFormularfeld"/>
              <w:rPr>
                <w:rFonts w:ascii="Arial" w:hAnsi="Arial" w:cs="Arial"/>
              </w:rPr>
            </w:pPr>
            <w:r>
              <w:rPr>
                <w:rFonts w:ascii="Arial" w:hAnsi="Arial" w:cs="Arial"/>
              </w:rPr>
              <w:t>Telefon</w:t>
            </w:r>
            <w:r w:rsidR="00DB74B1">
              <w:rPr>
                <w:rFonts w:ascii="Arial" w:hAnsi="Arial" w:cs="Arial"/>
              </w:rPr>
              <w:t>,</w:t>
            </w:r>
            <w:r>
              <w:rPr>
                <w:rFonts w:ascii="Arial" w:hAnsi="Arial" w:cs="Arial"/>
              </w:rPr>
              <w:t xml:space="preserve"> Nebenstelle</w:t>
            </w:r>
          </w:p>
        </w:tc>
        <w:tc>
          <w:tcPr>
            <w:tcW w:w="3039" w:type="dxa"/>
            <w:gridSpan w:val="2"/>
          </w:tcPr>
          <w:p w14:paraId="465732EC" w14:textId="77777777" w:rsidR="001E5FCE" w:rsidRPr="000E595D" w:rsidRDefault="001E5FCE" w:rsidP="00DC2F79">
            <w:pPr>
              <w:pStyle w:val="BeschriftungFormularfeld"/>
              <w:rPr>
                <w:rFonts w:ascii="Arial" w:hAnsi="Arial" w:cs="Arial"/>
              </w:rPr>
            </w:pPr>
            <w:r>
              <w:rPr>
                <w:rFonts w:ascii="Arial" w:hAnsi="Arial" w:cs="Arial"/>
              </w:rPr>
              <w:t>Aktenzeichen</w:t>
            </w:r>
          </w:p>
        </w:tc>
      </w:tr>
      <w:tr w:rsidR="00367060" w:rsidRPr="00367060" w14:paraId="3CD527FD" w14:textId="77777777" w:rsidTr="001E5FCE">
        <w:trPr>
          <w:trHeight w:val="454"/>
        </w:trPr>
        <w:tc>
          <w:tcPr>
            <w:tcW w:w="6459" w:type="dxa"/>
            <w:gridSpan w:val="5"/>
          </w:tcPr>
          <w:p w14:paraId="0A3A0CB6" w14:textId="4BC89FAD" w:rsidR="00367060" w:rsidRPr="00367060" w:rsidRDefault="00367060" w:rsidP="00DC2F79">
            <w:pPr>
              <w:pStyle w:val="BeschriftungFormularfeld"/>
              <w:rPr>
                <w:rFonts w:ascii="Arial" w:hAnsi="Arial" w:cs="Arial"/>
              </w:rPr>
            </w:pPr>
            <w:r w:rsidRPr="00367060">
              <w:rPr>
                <w:rFonts w:ascii="Arial" w:hAnsi="Arial" w:cs="Arial"/>
              </w:rPr>
              <w:t>Beginn de</w:t>
            </w:r>
            <w:r w:rsidR="001E5FCE">
              <w:rPr>
                <w:rFonts w:ascii="Arial" w:hAnsi="Arial" w:cs="Arial"/>
              </w:rPr>
              <w:t>r</w:t>
            </w:r>
            <w:r w:rsidRPr="00367060">
              <w:rPr>
                <w:rFonts w:ascii="Arial" w:hAnsi="Arial" w:cs="Arial"/>
              </w:rPr>
              <w:t xml:space="preserve"> Zahlung</w:t>
            </w:r>
          </w:p>
        </w:tc>
        <w:tc>
          <w:tcPr>
            <w:tcW w:w="3039" w:type="dxa"/>
            <w:gridSpan w:val="2"/>
          </w:tcPr>
          <w:p w14:paraId="70064D6C" w14:textId="77777777" w:rsidR="00367060" w:rsidRPr="00367060" w:rsidRDefault="00367060" w:rsidP="00DC2F79">
            <w:pPr>
              <w:pStyle w:val="BeschriftungFormularfeld"/>
              <w:rPr>
                <w:rFonts w:ascii="Arial" w:hAnsi="Arial" w:cs="Arial"/>
              </w:rPr>
            </w:pPr>
            <w:r>
              <w:rPr>
                <w:rFonts w:cs="Arial"/>
              </w:rPr>
              <w:fldChar w:fldCharType="begin">
                <w:ffData>
                  <w:name w:val="Kontrollkästchen1"/>
                  <w:enabled/>
                  <w:calcOnExit w:val="0"/>
                  <w:checkBox>
                    <w:sizeAuto/>
                    <w:default w:val="0"/>
                  </w:checkBox>
                </w:ffData>
              </w:fldChar>
            </w:r>
            <w:bookmarkStart w:id="1" w:name="Kontrollkästchen1"/>
            <w:r>
              <w:rPr>
                <w:rFonts w:ascii="Arial" w:hAnsi="Arial" w:cs="Arial"/>
              </w:rPr>
              <w:instrText xml:space="preserve"> FORMCHECKBOX </w:instrText>
            </w:r>
            <w:r w:rsidR="00AD4661">
              <w:rPr>
                <w:rFonts w:cs="Arial"/>
              </w:rPr>
            </w:r>
            <w:r w:rsidR="00AD4661">
              <w:rPr>
                <w:rFonts w:cs="Arial"/>
              </w:rPr>
              <w:fldChar w:fldCharType="separate"/>
            </w:r>
            <w:r>
              <w:rPr>
                <w:rFonts w:cs="Arial"/>
              </w:rPr>
              <w:fldChar w:fldCharType="end"/>
            </w:r>
            <w:bookmarkEnd w:id="1"/>
            <w:r>
              <w:rPr>
                <w:rFonts w:ascii="Arial" w:hAnsi="Arial" w:cs="Arial"/>
              </w:rPr>
              <w:t xml:space="preserve"> Befristet bis</w:t>
            </w:r>
          </w:p>
        </w:tc>
      </w:tr>
      <w:tr w:rsidR="00367060" w:rsidRPr="00367060" w14:paraId="7CBB0E75" w14:textId="77777777" w:rsidTr="001E5FCE">
        <w:trPr>
          <w:trHeight w:val="454"/>
        </w:trPr>
        <w:tc>
          <w:tcPr>
            <w:tcW w:w="6459" w:type="dxa"/>
            <w:gridSpan w:val="5"/>
          </w:tcPr>
          <w:p w14:paraId="586BE336" w14:textId="77777777" w:rsidR="00367060" w:rsidRPr="00367060" w:rsidRDefault="00367060" w:rsidP="00DC2F79">
            <w:pPr>
              <w:pStyle w:val="BeschriftungFormularfeld"/>
              <w:rPr>
                <w:rFonts w:ascii="Arial" w:hAnsi="Arial" w:cs="Arial"/>
              </w:rPr>
            </w:pPr>
          </w:p>
        </w:tc>
        <w:tc>
          <w:tcPr>
            <w:tcW w:w="3039" w:type="dxa"/>
            <w:gridSpan w:val="2"/>
          </w:tcPr>
          <w:p w14:paraId="3DF86157" w14:textId="77777777" w:rsidR="00367060" w:rsidRPr="00367060" w:rsidRDefault="00367060" w:rsidP="00DC2F79">
            <w:pPr>
              <w:pStyle w:val="BeschriftungFormularfeld"/>
              <w:rPr>
                <w:rFonts w:ascii="Arial" w:hAnsi="Arial" w:cs="Arial"/>
              </w:rPr>
            </w:pPr>
            <w:r>
              <w:rPr>
                <w:rFonts w:cs="Arial"/>
              </w:rPr>
              <w:fldChar w:fldCharType="begin">
                <w:ffData>
                  <w:name w:val="Kontrollkästchen2"/>
                  <w:enabled/>
                  <w:calcOnExit w:val="0"/>
                  <w:checkBox>
                    <w:sizeAuto/>
                    <w:default w:val="0"/>
                  </w:checkBox>
                </w:ffData>
              </w:fldChar>
            </w:r>
            <w:bookmarkStart w:id="2" w:name="Kontrollkästchen2"/>
            <w:r>
              <w:rPr>
                <w:rFonts w:ascii="Arial" w:hAnsi="Arial" w:cs="Arial"/>
              </w:rPr>
              <w:instrText xml:space="preserve"> FORMCHECKBOX </w:instrText>
            </w:r>
            <w:r w:rsidR="00AD4661">
              <w:rPr>
                <w:rFonts w:cs="Arial"/>
              </w:rPr>
            </w:r>
            <w:r w:rsidR="00AD4661">
              <w:rPr>
                <w:rFonts w:cs="Arial"/>
              </w:rPr>
              <w:fldChar w:fldCharType="separate"/>
            </w:r>
            <w:r>
              <w:rPr>
                <w:rFonts w:cs="Arial"/>
              </w:rPr>
              <w:fldChar w:fldCharType="end"/>
            </w:r>
            <w:bookmarkEnd w:id="2"/>
            <w:r>
              <w:rPr>
                <w:rFonts w:ascii="Arial" w:hAnsi="Arial" w:cs="Arial"/>
              </w:rPr>
              <w:t xml:space="preserve"> unbefristet</w:t>
            </w:r>
          </w:p>
        </w:tc>
      </w:tr>
      <w:tr w:rsidR="00367060" w:rsidRPr="00367060" w14:paraId="759E7CE7" w14:textId="77777777" w:rsidTr="001E5FCE">
        <w:trPr>
          <w:trHeight w:val="454"/>
        </w:trPr>
        <w:tc>
          <w:tcPr>
            <w:tcW w:w="6459" w:type="dxa"/>
            <w:gridSpan w:val="5"/>
          </w:tcPr>
          <w:p w14:paraId="2F26A620" w14:textId="77777777" w:rsidR="00367060" w:rsidRPr="00367060" w:rsidRDefault="00367060" w:rsidP="00DC2F79">
            <w:pPr>
              <w:pStyle w:val="BeschriftungFormularfeld"/>
              <w:rPr>
                <w:rFonts w:ascii="Arial" w:hAnsi="Arial" w:cs="Arial"/>
              </w:rPr>
            </w:pPr>
          </w:p>
        </w:tc>
        <w:tc>
          <w:tcPr>
            <w:tcW w:w="3039" w:type="dxa"/>
            <w:gridSpan w:val="2"/>
          </w:tcPr>
          <w:p w14:paraId="78BFEAC5" w14:textId="77777777" w:rsidR="00367060" w:rsidRPr="00367060" w:rsidRDefault="00367060" w:rsidP="00DC2F79">
            <w:pPr>
              <w:pStyle w:val="BeschriftungFormularfeld"/>
              <w:rPr>
                <w:rFonts w:ascii="Arial" w:hAnsi="Arial" w:cs="Arial"/>
              </w:rPr>
            </w:pPr>
            <w:r>
              <w:rPr>
                <w:rFonts w:cs="Arial"/>
              </w:rPr>
              <w:fldChar w:fldCharType="begin">
                <w:ffData>
                  <w:name w:val="Kontrollkästchen3"/>
                  <w:enabled/>
                  <w:calcOnExit w:val="0"/>
                  <w:checkBox>
                    <w:sizeAuto/>
                    <w:default w:val="0"/>
                  </w:checkBox>
                </w:ffData>
              </w:fldChar>
            </w:r>
            <w:bookmarkStart w:id="3" w:name="Kontrollkästchen3"/>
            <w:r>
              <w:rPr>
                <w:rFonts w:ascii="Arial" w:hAnsi="Arial" w:cs="Arial"/>
              </w:rPr>
              <w:instrText xml:space="preserve"> FORMCHECKBOX </w:instrText>
            </w:r>
            <w:r w:rsidR="00AD4661">
              <w:rPr>
                <w:rFonts w:cs="Arial"/>
              </w:rPr>
            </w:r>
            <w:r w:rsidR="00AD4661">
              <w:rPr>
                <w:rFonts w:cs="Arial"/>
              </w:rPr>
              <w:fldChar w:fldCharType="separate"/>
            </w:r>
            <w:r>
              <w:rPr>
                <w:rFonts w:cs="Arial"/>
              </w:rPr>
              <w:fldChar w:fldCharType="end"/>
            </w:r>
            <w:bookmarkEnd w:id="3"/>
            <w:r>
              <w:rPr>
                <w:rFonts w:ascii="Arial" w:hAnsi="Arial" w:cs="Arial"/>
              </w:rPr>
              <w:t xml:space="preserve"> Einmalzahlung</w:t>
            </w:r>
          </w:p>
        </w:tc>
      </w:tr>
      <w:tr w:rsidR="00581443" w:rsidRPr="00367060" w14:paraId="1E0D10B3" w14:textId="77777777" w:rsidTr="007A60D4">
        <w:trPr>
          <w:trHeight w:val="912"/>
        </w:trPr>
        <w:tc>
          <w:tcPr>
            <w:tcW w:w="3166" w:type="dxa"/>
          </w:tcPr>
          <w:p w14:paraId="64BF5DD2" w14:textId="17E755F4" w:rsidR="00581443" w:rsidRPr="007A60D4" w:rsidRDefault="00581443" w:rsidP="00DC2F79">
            <w:pPr>
              <w:pStyle w:val="BeschriftungFormularfeld"/>
              <w:rPr>
                <w:rFonts w:ascii="Arial" w:hAnsi="Arial" w:cs="Arial"/>
              </w:rPr>
            </w:pPr>
            <w:r w:rsidRPr="00950E55">
              <w:rPr>
                <w:rFonts w:ascii="Arial" w:hAnsi="Arial" w:cs="Arial"/>
              </w:rPr>
              <w:t>Betrag</w:t>
            </w:r>
            <w:r w:rsidR="00C30583">
              <w:rPr>
                <w:rFonts w:ascii="Arial" w:hAnsi="Arial" w:cs="Arial"/>
              </w:rPr>
              <w:t xml:space="preserve"> bei Vollbeschäftigung</w:t>
            </w:r>
          </w:p>
        </w:tc>
        <w:tc>
          <w:tcPr>
            <w:tcW w:w="3166" w:type="dxa"/>
            <w:gridSpan w:val="3"/>
          </w:tcPr>
          <w:p w14:paraId="4CD96A32" w14:textId="48D9D403" w:rsidR="00581443" w:rsidRPr="00367060" w:rsidRDefault="00AE7D32" w:rsidP="00DC2F79">
            <w:pPr>
              <w:pStyle w:val="BeschriftungFormularfeld"/>
              <w:rPr>
                <w:rFonts w:cs="Arial"/>
              </w:rPr>
            </w:pPr>
            <w:r>
              <w:rPr>
                <w:rFonts w:ascii="Arial" w:hAnsi="Arial" w:cs="Arial"/>
              </w:rPr>
              <w:t>Arbeitszeit zu Beginn der Zahlung (in Prozent)</w:t>
            </w:r>
          </w:p>
        </w:tc>
        <w:tc>
          <w:tcPr>
            <w:tcW w:w="3166" w:type="dxa"/>
            <w:gridSpan w:val="3"/>
          </w:tcPr>
          <w:p w14:paraId="68A85D38" w14:textId="68F6F90E" w:rsidR="00581443" w:rsidRPr="00367060" w:rsidRDefault="00581443" w:rsidP="00DC2F79">
            <w:pPr>
              <w:pStyle w:val="BeschriftungFormularfeld"/>
              <w:rPr>
                <w:rFonts w:ascii="Arial" w:hAnsi="Arial" w:cs="Arial"/>
              </w:rPr>
            </w:pPr>
            <w:r w:rsidRPr="00367060">
              <w:rPr>
                <w:rFonts w:ascii="Arial" w:hAnsi="Arial" w:cs="Arial"/>
              </w:rPr>
              <w:t>Vorschlagslohnart PSV (optional)</w:t>
            </w:r>
          </w:p>
        </w:tc>
      </w:tr>
      <w:tr w:rsidR="00367060" w:rsidRPr="00367060" w14:paraId="1605ECEF" w14:textId="77777777" w:rsidTr="00EA7751">
        <w:trPr>
          <w:trHeight w:val="283"/>
        </w:trPr>
        <w:tc>
          <w:tcPr>
            <w:tcW w:w="3686" w:type="dxa"/>
            <w:gridSpan w:val="3"/>
          </w:tcPr>
          <w:p w14:paraId="76467752" w14:textId="77777777" w:rsidR="00367060" w:rsidRPr="00367060" w:rsidRDefault="00367060" w:rsidP="00DC2F79">
            <w:pPr>
              <w:pStyle w:val="BeschriftungFormularfeld"/>
              <w:rPr>
                <w:rFonts w:ascii="Arial" w:hAnsi="Arial" w:cs="Arial"/>
              </w:rPr>
            </w:pPr>
            <w:r w:rsidRPr="00367060">
              <w:rPr>
                <w:rFonts w:ascii="Arial" w:hAnsi="Arial" w:cs="Arial"/>
              </w:rPr>
              <w:t>Teilnahme an Bezügeerhöhungen</w:t>
            </w:r>
          </w:p>
        </w:tc>
        <w:tc>
          <w:tcPr>
            <w:tcW w:w="3119" w:type="dxa"/>
            <w:gridSpan w:val="3"/>
          </w:tcPr>
          <w:p w14:paraId="085C6BE5" w14:textId="77777777" w:rsidR="00367060" w:rsidRPr="00367060" w:rsidRDefault="00367060" w:rsidP="00DC2F79">
            <w:pPr>
              <w:pStyle w:val="BeschriftungFormularfeld"/>
              <w:rPr>
                <w:rFonts w:ascii="Arial" w:hAnsi="Arial" w:cs="Arial"/>
              </w:rPr>
            </w:pPr>
            <w:r>
              <w:rPr>
                <w:rFonts w:cs="Arial"/>
              </w:rPr>
              <w:fldChar w:fldCharType="begin">
                <w:ffData>
                  <w:name w:val="Kontrollkästchen4"/>
                  <w:enabled/>
                  <w:calcOnExit w:val="0"/>
                  <w:checkBox>
                    <w:sizeAuto/>
                    <w:default w:val="0"/>
                  </w:checkBox>
                </w:ffData>
              </w:fldChar>
            </w:r>
            <w:bookmarkStart w:id="4" w:name="Kontrollkästchen4"/>
            <w:r>
              <w:rPr>
                <w:rFonts w:ascii="Arial" w:hAnsi="Arial" w:cs="Arial"/>
              </w:rPr>
              <w:instrText xml:space="preserve"> FORMCHECKBOX </w:instrText>
            </w:r>
            <w:r w:rsidR="00AD4661">
              <w:rPr>
                <w:rFonts w:cs="Arial"/>
              </w:rPr>
            </w:r>
            <w:r w:rsidR="00AD4661">
              <w:rPr>
                <w:rFonts w:cs="Arial"/>
              </w:rPr>
              <w:fldChar w:fldCharType="separate"/>
            </w:r>
            <w:r>
              <w:rPr>
                <w:rFonts w:cs="Arial"/>
              </w:rPr>
              <w:fldChar w:fldCharType="end"/>
            </w:r>
            <w:bookmarkEnd w:id="4"/>
            <w:r>
              <w:rPr>
                <w:rFonts w:ascii="Arial" w:hAnsi="Arial" w:cs="Arial"/>
              </w:rPr>
              <w:t xml:space="preserve"> Ja</w:t>
            </w:r>
          </w:p>
        </w:tc>
        <w:tc>
          <w:tcPr>
            <w:tcW w:w="2693" w:type="dxa"/>
          </w:tcPr>
          <w:p w14:paraId="5CA3E145" w14:textId="77777777" w:rsidR="00367060" w:rsidRPr="00367060" w:rsidRDefault="00367060" w:rsidP="00DC2F79">
            <w:pPr>
              <w:pStyle w:val="BeschriftungFormularfeld"/>
              <w:rPr>
                <w:rFonts w:ascii="Arial" w:hAnsi="Arial" w:cs="Arial"/>
              </w:rPr>
            </w:pPr>
            <w:r>
              <w:rPr>
                <w:rFonts w:cs="Arial"/>
              </w:rPr>
              <w:fldChar w:fldCharType="begin">
                <w:ffData>
                  <w:name w:val="Kontrollkästchen5"/>
                  <w:enabled/>
                  <w:calcOnExit w:val="0"/>
                  <w:checkBox>
                    <w:sizeAuto/>
                    <w:default w:val="0"/>
                  </w:checkBox>
                </w:ffData>
              </w:fldChar>
            </w:r>
            <w:bookmarkStart w:id="5" w:name="Kontrollkästchen5"/>
            <w:r>
              <w:rPr>
                <w:rFonts w:ascii="Arial" w:hAnsi="Arial" w:cs="Arial"/>
              </w:rPr>
              <w:instrText xml:space="preserve"> FORMCHECKBOX </w:instrText>
            </w:r>
            <w:r w:rsidR="00AD4661">
              <w:rPr>
                <w:rFonts w:cs="Arial"/>
              </w:rPr>
            </w:r>
            <w:r w:rsidR="00AD4661">
              <w:rPr>
                <w:rFonts w:cs="Arial"/>
              </w:rPr>
              <w:fldChar w:fldCharType="separate"/>
            </w:r>
            <w:r>
              <w:rPr>
                <w:rFonts w:cs="Arial"/>
              </w:rPr>
              <w:fldChar w:fldCharType="end"/>
            </w:r>
            <w:bookmarkEnd w:id="5"/>
            <w:r>
              <w:rPr>
                <w:rFonts w:ascii="Arial" w:hAnsi="Arial" w:cs="Arial"/>
              </w:rPr>
              <w:t xml:space="preserve"> Nein</w:t>
            </w:r>
          </w:p>
        </w:tc>
      </w:tr>
    </w:tbl>
    <w:p w14:paraId="7C5F50A2" w14:textId="77777777" w:rsidR="000E595D" w:rsidRDefault="000E595D" w:rsidP="00B756D5">
      <w:pPr>
        <w:pStyle w:val="Text"/>
      </w:pPr>
    </w:p>
    <w:tbl>
      <w:tblPr>
        <w:tblStyle w:val="Tabellenraster"/>
        <w:tblW w:w="0" w:type="auto"/>
        <w:tblInd w:w="-85" w:type="dxa"/>
        <w:tblLook w:val="04A0" w:firstRow="1" w:lastRow="0" w:firstColumn="1" w:lastColumn="0" w:noHBand="0" w:noVBand="1"/>
        <w:tblCaption w:val="Kostenverteilung"/>
      </w:tblPr>
      <w:tblGrid>
        <w:gridCol w:w="1899"/>
        <w:gridCol w:w="1899"/>
        <w:gridCol w:w="1899"/>
        <w:gridCol w:w="1899"/>
        <w:gridCol w:w="1900"/>
      </w:tblGrid>
      <w:tr w:rsidR="00FA21FE" w14:paraId="31800E7F" w14:textId="77777777" w:rsidTr="00C054E1">
        <w:trPr>
          <w:tblHeader/>
        </w:trPr>
        <w:tc>
          <w:tcPr>
            <w:tcW w:w="9496" w:type="dxa"/>
            <w:gridSpan w:val="5"/>
          </w:tcPr>
          <w:p w14:paraId="6FA53F73" w14:textId="77777777" w:rsidR="00FA21FE" w:rsidRDefault="00FA21FE" w:rsidP="00DC2F79">
            <w:pPr>
              <w:pStyle w:val="berschrift2LfF"/>
            </w:pPr>
            <w:r>
              <w:t>Abweichende Kostenverteilung</w:t>
            </w:r>
          </w:p>
        </w:tc>
      </w:tr>
      <w:tr w:rsidR="005F3D59" w14:paraId="397A1FAF" w14:textId="77777777" w:rsidTr="00C054E1">
        <w:trPr>
          <w:trHeight w:val="454"/>
        </w:trPr>
        <w:tc>
          <w:tcPr>
            <w:tcW w:w="1899" w:type="dxa"/>
          </w:tcPr>
          <w:p w14:paraId="18B8F163" w14:textId="77777777" w:rsidR="005F3D59" w:rsidRPr="00B756D5" w:rsidRDefault="005F3D59" w:rsidP="00B756D5">
            <w:pPr>
              <w:pStyle w:val="BeschriftungFormularfeld"/>
            </w:pPr>
            <w:r w:rsidRPr="00B756D5">
              <w:t>Kostenstelle</w:t>
            </w:r>
          </w:p>
        </w:tc>
        <w:tc>
          <w:tcPr>
            <w:tcW w:w="1899" w:type="dxa"/>
          </w:tcPr>
          <w:p w14:paraId="0A110EE0" w14:textId="77777777" w:rsidR="005F3D59" w:rsidRPr="00B756D5" w:rsidRDefault="005F3D59" w:rsidP="00B756D5">
            <w:pPr>
              <w:pStyle w:val="BeschriftungFormularfeld"/>
            </w:pPr>
            <w:r w:rsidRPr="00B756D5">
              <w:t>Kapitel</w:t>
            </w:r>
          </w:p>
        </w:tc>
        <w:tc>
          <w:tcPr>
            <w:tcW w:w="1899" w:type="dxa"/>
          </w:tcPr>
          <w:p w14:paraId="4B746BC9" w14:textId="77777777" w:rsidR="005F3D59" w:rsidRPr="00B756D5" w:rsidRDefault="005F3D59" w:rsidP="00B756D5">
            <w:pPr>
              <w:pStyle w:val="BeschriftungFormularfeld"/>
            </w:pPr>
            <w:r w:rsidRPr="00B756D5">
              <w:t>Titel</w:t>
            </w:r>
          </w:p>
        </w:tc>
        <w:tc>
          <w:tcPr>
            <w:tcW w:w="1899" w:type="dxa"/>
          </w:tcPr>
          <w:p w14:paraId="4C57D1A4" w14:textId="77777777" w:rsidR="005F3D59" w:rsidRPr="00B756D5" w:rsidRDefault="005F3D59" w:rsidP="00B756D5">
            <w:pPr>
              <w:pStyle w:val="BeschriftungFormularfeld"/>
            </w:pPr>
            <w:r w:rsidRPr="00B756D5">
              <w:t>Prüfziffer</w:t>
            </w:r>
          </w:p>
        </w:tc>
        <w:tc>
          <w:tcPr>
            <w:tcW w:w="1900" w:type="dxa"/>
          </w:tcPr>
          <w:p w14:paraId="60124F53" w14:textId="77777777" w:rsidR="005F3D59" w:rsidRPr="00B756D5" w:rsidRDefault="005F3D59" w:rsidP="00B756D5">
            <w:pPr>
              <w:pStyle w:val="BeschriftungFormularfeld"/>
            </w:pPr>
            <w:proofErr w:type="spellStart"/>
            <w:r w:rsidRPr="00B756D5">
              <w:t>AOSt</w:t>
            </w:r>
            <w:proofErr w:type="spellEnd"/>
            <w:r w:rsidRPr="00B756D5">
              <w:t>.-Nummer</w:t>
            </w:r>
          </w:p>
        </w:tc>
      </w:tr>
      <w:tr w:rsidR="005F3D59" w14:paraId="58C8A490" w14:textId="77777777" w:rsidTr="00C054E1">
        <w:trPr>
          <w:trHeight w:val="454"/>
        </w:trPr>
        <w:tc>
          <w:tcPr>
            <w:tcW w:w="1899" w:type="dxa"/>
          </w:tcPr>
          <w:p w14:paraId="1D1E5212" w14:textId="77777777" w:rsidR="005F3D59" w:rsidRPr="00B756D5" w:rsidRDefault="005F3D59" w:rsidP="00B756D5">
            <w:pPr>
              <w:pStyle w:val="BeschriftungFormularfeld"/>
            </w:pPr>
            <w:proofErr w:type="spellStart"/>
            <w:r w:rsidRPr="00B756D5">
              <w:t>AOSt</w:t>
            </w:r>
            <w:proofErr w:type="spellEnd"/>
            <w:r w:rsidRPr="00B756D5">
              <w:t>.-Zusatz</w:t>
            </w:r>
          </w:p>
        </w:tc>
        <w:tc>
          <w:tcPr>
            <w:tcW w:w="1899" w:type="dxa"/>
          </w:tcPr>
          <w:p w14:paraId="2F3F39AF" w14:textId="77777777" w:rsidR="005F3D59" w:rsidRPr="00B756D5" w:rsidRDefault="005F3D59" w:rsidP="00B756D5">
            <w:pPr>
              <w:pStyle w:val="BeschriftungFormularfeld"/>
            </w:pPr>
            <w:r w:rsidRPr="00B756D5">
              <w:t>UT-</w:t>
            </w:r>
            <w:proofErr w:type="spellStart"/>
            <w:r w:rsidRPr="00B756D5">
              <w:t>BUSt</w:t>
            </w:r>
            <w:proofErr w:type="spellEnd"/>
            <w:r w:rsidRPr="00B756D5">
              <w:t>.</w:t>
            </w:r>
          </w:p>
        </w:tc>
        <w:tc>
          <w:tcPr>
            <w:tcW w:w="1899" w:type="dxa"/>
          </w:tcPr>
          <w:p w14:paraId="2794AA72" w14:textId="77777777" w:rsidR="005F3D59" w:rsidRPr="00B756D5" w:rsidRDefault="005F3D59" w:rsidP="00B756D5">
            <w:pPr>
              <w:pStyle w:val="BeschriftungFormularfeld"/>
            </w:pPr>
            <w:r w:rsidRPr="00B756D5">
              <w:t>Drittmittelerkennung</w:t>
            </w:r>
          </w:p>
        </w:tc>
        <w:tc>
          <w:tcPr>
            <w:tcW w:w="1899" w:type="dxa"/>
          </w:tcPr>
          <w:p w14:paraId="0D5B8FEA" w14:textId="77777777" w:rsidR="005F3D59" w:rsidRPr="00B756D5" w:rsidRDefault="005F3D59" w:rsidP="00B756D5">
            <w:pPr>
              <w:pStyle w:val="BeschriftungFormularfeld"/>
            </w:pPr>
            <w:r w:rsidRPr="00B756D5">
              <w:t>Fächerschlüssel</w:t>
            </w:r>
          </w:p>
        </w:tc>
        <w:tc>
          <w:tcPr>
            <w:tcW w:w="1900" w:type="dxa"/>
          </w:tcPr>
          <w:p w14:paraId="0CACB5D7" w14:textId="77777777" w:rsidR="005F3D59" w:rsidRPr="00B756D5" w:rsidRDefault="005F3D59" w:rsidP="00B756D5">
            <w:pPr>
              <w:pStyle w:val="BeschriftungFormularfeld"/>
            </w:pPr>
            <w:r w:rsidRPr="00B756D5">
              <w:t>Kostenträger</w:t>
            </w:r>
          </w:p>
        </w:tc>
      </w:tr>
    </w:tbl>
    <w:p w14:paraId="245E0FA4" w14:textId="77777777" w:rsidR="00FA21FE" w:rsidRDefault="00FA21FE" w:rsidP="00B756D5">
      <w:pPr>
        <w:pStyle w:val="Text"/>
      </w:pPr>
    </w:p>
    <w:tbl>
      <w:tblPr>
        <w:tblStyle w:val="Tabellenraster"/>
        <w:tblW w:w="0" w:type="auto"/>
        <w:tblInd w:w="-85" w:type="dxa"/>
        <w:tblLook w:val="04A0" w:firstRow="1" w:lastRow="0" w:firstColumn="1" w:lastColumn="0" w:noHBand="0" w:noVBand="1"/>
        <w:tblCaption w:val="Zahlungsart"/>
      </w:tblPr>
      <w:tblGrid>
        <w:gridCol w:w="9496"/>
      </w:tblGrid>
      <w:tr w:rsidR="00F8690F" w14:paraId="32D67CD1" w14:textId="77777777" w:rsidTr="00C054E1">
        <w:trPr>
          <w:tblHeader/>
        </w:trPr>
        <w:tc>
          <w:tcPr>
            <w:tcW w:w="9496" w:type="dxa"/>
          </w:tcPr>
          <w:p w14:paraId="478ACC90" w14:textId="77777777" w:rsidR="00F8690F" w:rsidRDefault="00F8690F" w:rsidP="00F8690F">
            <w:pPr>
              <w:pStyle w:val="berschrift2LfF"/>
            </w:pPr>
            <w:r>
              <w:t>Art der Zahlung</w:t>
            </w:r>
          </w:p>
        </w:tc>
      </w:tr>
      <w:tr w:rsidR="00F8690F" w14:paraId="69CB0CE1" w14:textId="77777777" w:rsidTr="00C054E1">
        <w:trPr>
          <w:trHeight w:val="2757"/>
        </w:trPr>
        <w:tc>
          <w:tcPr>
            <w:tcW w:w="9496" w:type="dxa"/>
          </w:tcPr>
          <w:p w14:paraId="697F22DC" w14:textId="77777777" w:rsidR="00F8690F" w:rsidRDefault="00F8690F" w:rsidP="00F8690F">
            <w:pPr>
              <w:pStyle w:val="Text9"/>
              <w:tabs>
                <w:tab w:val="left" w:pos="426"/>
              </w:tabs>
            </w:pPr>
            <w:r>
              <w:fldChar w:fldCharType="begin">
                <w:ffData>
                  <w:name w:val="Kontrollkästchen6"/>
                  <w:enabled/>
                  <w:calcOnExit w:val="0"/>
                  <w:checkBox>
                    <w:sizeAuto/>
                    <w:default w:val="0"/>
                  </w:checkBox>
                </w:ffData>
              </w:fldChar>
            </w:r>
            <w:bookmarkStart w:id="6" w:name="Kontrollkästchen6"/>
            <w:r>
              <w:instrText xml:space="preserve"> FORMCHECKBOX </w:instrText>
            </w:r>
            <w:r w:rsidR="00AD4661">
              <w:fldChar w:fldCharType="separate"/>
            </w:r>
            <w:r>
              <w:fldChar w:fldCharType="end"/>
            </w:r>
            <w:bookmarkEnd w:id="6"/>
            <w:r>
              <w:tab/>
              <w:t>Berufungs- und Bleibe- Leistungsbezüge (Art. 70 BayBesG i.V.m. § 3 BayHLeistBV)</w:t>
            </w:r>
          </w:p>
          <w:p w14:paraId="4D692FF5" w14:textId="77777777" w:rsidR="00220CE3" w:rsidRPr="00220CE3" w:rsidRDefault="00220CE3" w:rsidP="00220CE3">
            <w:pPr>
              <w:tabs>
                <w:tab w:val="left" w:pos="1134"/>
              </w:tabs>
              <w:spacing w:before="120" w:after="120" w:line="240" w:lineRule="auto"/>
              <w:ind w:left="426" w:hanging="426"/>
              <w:rPr>
                <w:sz w:val="18"/>
                <w:szCs w:val="18"/>
              </w:rPr>
            </w:pPr>
            <w:r w:rsidRPr="00EF5652">
              <w:rPr>
                <w:sz w:val="18"/>
                <w:szCs w:val="18"/>
              </w:rPr>
              <w:fldChar w:fldCharType="begin">
                <w:ffData>
                  <w:name w:val="Kontrollkästchen1"/>
                  <w:enabled/>
                  <w:calcOnExit w:val="0"/>
                  <w:checkBox>
                    <w:sizeAuto/>
                    <w:default w:val="0"/>
                  </w:checkBox>
                </w:ffData>
              </w:fldChar>
            </w:r>
            <w:r w:rsidRPr="00EF5652">
              <w:rPr>
                <w:sz w:val="18"/>
                <w:szCs w:val="18"/>
              </w:rPr>
              <w:instrText xml:space="preserve"> FORMCHECKBOX </w:instrText>
            </w:r>
            <w:r w:rsidR="00AD4661">
              <w:rPr>
                <w:sz w:val="18"/>
                <w:szCs w:val="18"/>
              </w:rPr>
            </w:r>
            <w:r w:rsidR="00AD4661">
              <w:rPr>
                <w:sz w:val="18"/>
                <w:szCs w:val="18"/>
              </w:rPr>
              <w:fldChar w:fldCharType="separate"/>
            </w:r>
            <w:r w:rsidRPr="00EF5652">
              <w:rPr>
                <w:sz w:val="18"/>
                <w:szCs w:val="18"/>
              </w:rPr>
              <w:fldChar w:fldCharType="end"/>
            </w:r>
            <w:r w:rsidR="00BC5448">
              <w:rPr>
                <w:sz w:val="18"/>
                <w:szCs w:val="18"/>
              </w:rPr>
              <w:tab/>
            </w:r>
            <w:r w:rsidRPr="00BC5448">
              <w:rPr>
                <w:bCs/>
                <w:iCs/>
                <w:sz w:val="18"/>
                <w:szCs w:val="18"/>
              </w:rPr>
              <w:t>Berufungs-Leistungsbezüge in Form der SPP Zulage (Art. 70 BayBesG i.V.m § 3 BayHLeistBV)</w:t>
            </w:r>
          </w:p>
          <w:p w14:paraId="5761A245" w14:textId="77777777" w:rsidR="00F8690F" w:rsidRDefault="00F8690F" w:rsidP="00220CE3">
            <w:pPr>
              <w:pStyle w:val="Text9"/>
              <w:tabs>
                <w:tab w:val="left" w:pos="426"/>
              </w:tabs>
            </w:pPr>
            <w:r>
              <w:fldChar w:fldCharType="begin">
                <w:ffData>
                  <w:name w:val="Kontrollkästchen7"/>
                  <w:enabled/>
                  <w:calcOnExit w:val="0"/>
                  <w:checkBox>
                    <w:sizeAuto/>
                    <w:default w:val="0"/>
                  </w:checkBox>
                </w:ffData>
              </w:fldChar>
            </w:r>
            <w:bookmarkStart w:id="7" w:name="Kontrollkästchen7"/>
            <w:r>
              <w:instrText xml:space="preserve"> FORMCHECKBOX </w:instrText>
            </w:r>
            <w:r w:rsidR="00AD4661">
              <w:fldChar w:fldCharType="separate"/>
            </w:r>
            <w:r>
              <w:fldChar w:fldCharType="end"/>
            </w:r>
            <w:bookmarkEnd w:id="7"/>
            <w:r>
              <w:tab/>
              <w:t>Besondere Leistungsbezüge (Art. 71 BayBesG i.V.m. § 4 BayHLeistBV)</w:t>
            </w:r>
          </w:p>
          <w:p w14:paraId="579B09DB" w14:textId="77777777" w:rsidR="00F8690F" w:rsidRDefault="00F8690F" w:rsidP="00F8690F">
            <w:pPr>
              <w:pStyle w:val="Text9"/>
              <w:tabs>
                <w:tab w:val="left" w:pos="426"/>
              </w:tabs>
            </w:pPr>
            <w:r>
              <w:fldChar w:fldCharType="begin">
                <w:ffData>
                  <w:name w:val="Kontrollkästchen8"/>
                  <w:enabled/>
                  <w:calcOnExit w:val="0"/>
                  <w:checkBox>
                    <w:sizeAuto/>
                    <w:default w:val="0"/>
                  </w:checkBox>
                </w:ffData>
              </w:fldChar>
            </w:r>
            <w:bookmarkStart w:id="8" w:name="Kontrollkästchen8"/>
            <w:r>
              <w:instrText xml:space="preserve"> FORMCHECKBOX </w:instrText>
            </w:r>
            <w:r w:rsidR="00AD4661">
              <w:fldChar w:fldCharType="separate"/>
            </w:r>
            <w:r>
              <w:fldChar w:fldCharType="end"/>
            </w:r>
            <w:bookmarkEnd w:id="8"/>
            <w:r>
              <w:tab/>
              <w:t>Funktions-Leistungsbezüge (Art. 72 BayBesG i.V.m. § 5 BayHLeistBV)</w:t>
            </w:r>
          </w:p>
          <w:p w14:paraId="71D5F9C3" w14:textId="77777777" w:rsidR="00F8690F" w:rsidRDefault="00F8690F" w:rsidP="00F8690F">
            <w:pPr>
              <w:pStyle w:val="Text9"/>
              <w:tabs>
                <w:tab w:val="left" w:pos="426"/>
              </w:tabs>
            </w:pPr>
            <w:r>
              <w:fldChar w:fldCharType="begin">
                <w:ffData>
                  <w:name w:val="Kontrollkästchen9"/>
                  <w:enabled/>
                  <w:calcOnExit w:val="0"/>
                  <w:checkBox>
                    <w:sizeAuto/>
                    <w:default w:val="0"/>
                  </w:checkBox>
                </w:ffData>
              </w:fldChar>
            </w:r>
            <w:bookmarkStart w:id="9" w:name="Kontrollkästchen9"/>
            <w:r>
              <w:instrText xml:space="preserve"> FORMCHECKBOX </w:instrText>
            </w:r>
            <w:r w:rsidR="00AD4661">
              <w:fldChar w:fldCharType="separate"/>
            </w:r>
            <w:r>
              <w:fldChar w:fldCharType="end"/>
            </w:r>
            <w:bookmarkEnd w:id="9"/>
            <w:r>
              <w:tab/>
              <w:t>Nebenamtsvergütung für Professoren (Art. 99 BayBesG i.V.m. § 9 BayHLeistBV)</w:t>
            </w:r>
          </w:p>
          <w:p w14:paraId="38DB9A90" w14:textId="77777777" w:rsidR="00F8690F" w:rsidRDefault="00F8690F" w:rsidP="00F8690F">
            <w:pPr>
              <w:pStyle w:val="Text9"/>
              <w:tabs>
                <w:tab w:val="left" w:pos="426"/>
              </w:tabs>
            </w:pPr>
            <w:r>
              <w:fldChar w:fldCharType="begin">
                <w:ffData>
                  <w:name w:val="Kontrollkästchen10"/>
                  <w:enabled/>
                  <w:calcOnExit w:val="0"/>
                  <w:checkBox>
                    <w:sizeAuto/>
                    <w:default w:val="0"/>
                  </w:checkBox>
                </w:ffData>
              </w:fldChar>
            </w:r>
            <w:bookmarkStart w:id="10" w:name="Kontrollkästchen10"/>
            <w:r>
              <w:instrText xml:space="preserve"> FORMCHECKBOX </w:instrText>
            </w:r>
            <w:r w:rsidR="00AD4661">
              <w:fldChar w:fldCharType="separate"/>
            </w:r>
            <w:r>
              <w:fldChar w:fldCharType="end"/>
            </w:r>
            <w:bookmarkEnd w:id="10"/>
            <w:r>
              <w:tab/>
              <w:t>Besondere Leistungsbezüge nach Art. 107 Abs. 5 S. 3 BayBesG i.V.m. § 10 Abs. 2 BayHLeistBV</w:t>
            </w:r>
          </w:p>
          <w:p w14:paraId="5BC54F5E" w14:textId="77777777" w:rsidR="00F8690F" w:rsidRDefault="00F8690F" w:rsidP="00F8690F">
            <w:pPr>
              <w:pStyle w:val="Text9"/>
              <w:tabs>
                <w:tab w:val="left" w:pos="426"/>
              </w:tabs>
            </w:pPr>
            <w:r>
              <w:fldChar w:fldCharType="begin">
                <w:ffData>
                  <w:name w:val="Kontrollkästchen11"/>
                  <w:enabled/>
                  <w:calcOnExit w:val="0"/>
                  <w:checkBox>
                    <w:sizeAuto/>
                    <w:default w:val="0"/>
                  </w:checkBox>
                </w:ffData>
              </w:fldChar>
            </w:r>
            <w:bookmarkStart w:id="11" w:name="Kontrollkästchen11"/>
            <w:r>
              <w:instrText xml:space="preserve"> FORMCHECKBOX </w:instrText>
            </w:r>
            <w:r w:rsidR="00AD4661">
              <w:fldChar w:fldCharType="separate"/>
            </w:r>
            <w:r>
              <w:fldChar w:fldCharType="end"/>
            </w:r>
            <w:bookmarkEnd w:id="11"/>
            <w:r>
              <w:tab/>
              <w:t>Zusatzversorgungspflichtige besondere Leistungsbezüge nach § 10 Abs. 2 BayHLeistBV bei Beschäftigten</w:t>
            </w:r>
          </w:p>
          <w:p w14:paraId="3B82A6CF" w14:textId="77777777" w:rsidR="00F8690F" w:rsidRDefault="002A37F1" w:rsidP="00F8690F">
            <w:pPr>
              <w:pStyle w:val="Text9"/>
              <w:tabs>
                <w:tab w:val="left" w:pos="426"/>
              </w:tabs>
            </w:pPr>
            <w:r>
              <w:fldChar w:fldCharType="begin">
                <w:ffData>
                  <w:name w:val="Kontrollkästchen12"/>
                  <w:enabled/>
                  <w:calcOnExit w:val="0"/>
                  <w:checkBox>
                    <w:sizeAuto/>
                    <w:default w:val="0"/>
                  </w:checkBox>
                </w:ffData>
              </w:fldChar>
            </w:r>
            <w:bookmarkStart w:id="12" w:name="Kontrollkästchen12"/>
            <w:r>
              <w:instrText xml:space="preserve"> FORMCHECKBOX </w:instrText>
            </w:r>
            <w:r w:rsidR="00AD4661">
              <w:fldChar w:fldCharType="separate"/>
            </w:r>
            <w:r>
              <w:fldChar w:fldCharType="end"/>
            </w:r>
            <w:bookmarkEnd w:id="12"/>
            <w:r>
              <w:tab/>
              <w:t>Forschungs- und Lehrzulage (Art. 57 Abs. 1 BayBesG)</w:t>
            </w:r>
          </w:p>
          <w:p w14:paraId="1E462EFD" w14:textId="77777777" w:rsidR="002A37F1" w:rsidRDefault="002A37F1" w:rsidP="00F8690F">
            <w:pPr>
              <w:pStyle w:val="Text9"/>
              <w:tabs>
                <w:tab w:val="left" w:pos="426"/>
              </w:tabs>
            </w:pPr>
            <w:r>
              <w:fldChar w:fldCharType="begin">
                <w:ffData>
                  <w:name w:val="Kontrollkästchen13"/>
                  <w:enabled/>
                  <w:calcOnExit w:val="0"/>
                  <w:checkBox>
                    <w:sizeAuto/>
                    <w:default w:val="0"/>
                  </w:checkBox>
                </w:ffData>
              </w:fldChar>
            </w:r>
            <w:bookmarkStart w:id="13" w:name="Kontrollkästchen13"/>
            <w:r>
              <w:instrText xml:space="preserve"> FORMCHECKBOX </w:instrText>
            </w:r>
            <w:r w:rsidR="00AD4661">
              <w:fldChar w:fldCharType="separate"/>
            </w:r>
            <w:r>
              <w:fldChar w:fldCharType="end"/>
            </w:r>
            <w:bookmarkEnd w:id="13"/>
            <w:r>
              <w:tab/>
              <w:t>Ri</w:t>
            </w:r>
            <w:r w:rsidR="00C361CD">
              <w:t>chterzulage (Art. 57 Abs. 2 Bay</w:t>
            </w:r>
            <w:r>
              <w:t>BesG)</w:t>
            </w:r>
          </w:p>
          <w:p w14:paraId="058566F2" w14:textId="77777777" w:rsidR="002A37F1" w:rsidRDefault="002A37F1" w:rsidP="00F8690F">
            <w:pPr>
              <w:pStyle w:val="Text9"/>
              <w:tabs>
                <w:tab w:val="left" w:pos="426"/>
              </w:tabs>
            </w:pPr>
            <w:r>
              <w:fldChar w:fldCharType="begin">
                <w:ffData>
                  <w:name w:val="Kontrollkästchen14"/>
                  <w:enabled/>
                  <w:calcOnExit w:val="0"/>
                  <w:checkBox>
                    <w:sizeAuto/>
                    <w:default w:val="0"/>
                  </w:checkBox>
                </w:ffData>
              </w:fldChar>
            </w:r>
            <w:bookmarkStart w:id="14" w:name="Kontrollkästchen14"/>
            <w:r>
              <w:instrText xml:space="preserve"> FORMCHECKBOX </w:instrText>
            </w:r>
            <w:r w:rsidR="00AD4661">
              <w:fldChar w:fldCharType="separate"/>
            </w:r>
            <w:r>
              <w:fldChar w:fldCharType="end"/>
            </w:r>
            <w:bookmarkEnd w:id="14"/>
            <w:r>
              <w:tab/>
              <w:t>Zulage für Juniorprofessoren (Art. 57 Abs. 3 BayBesG)</w:t>
            </w:r>
          </w:p>
        </w:tc>
      </w:tr>
    </w:tbl>
    <w:p w14:paraId="2DBA1212" w14:textId="77777777" w:rsidR="00023C9E" w:rsidRDefault="00023C9E" w:rsidP="00023C9E">
      <w:pPr>
        <w:pStyle w:val="Text9"/>
      </w:pPr>
    </w:p>
    <w:p w14:paraId="5653F974" w14:textId="77777777" w:rsidR="00023C9E" w:rsidRDefault="00023C9E" w:rsidP="00023C9E">
      <w:pPr>
        <w:pStyle w:val="Text9"/>
      </w:pPr>
    </w:p>
    <w:tbl>
      <w:tblPr>
        <w:tblStyle w:val="Tabellenraster"/>
        <w:tblW w:w="0" w:type="auto"/>
        <w:tblInd w:w="-85" w:type="dxa"/>
        <w:tblLook w:val="04A0" w:firstRow="1" w:lastRow="0" w:firstColumn="1" w:lastColumn="0" w:noHBand="0" w:noVBand="1"/>
        <w:tblCaption w:val="Erklärung"/>
      </w:tblPr>
      <w:tblGrid>
        <w:gridCol w:w="9496"/>
      </w:tblGrid>
      <w:tr w:rsidR="0089433F" w14:paraId="0393123E" w14:textId="77777777" w:rsidTr="00C054E1">
        <w:trPr>
          <w:tblHeader/>
        </w:trPr>
        <w:tc>
          <w:tcPr>
            <w:tcW w:w="9496" w:type="dxa"/>
          </w:tcPr>
          <w:p w14:paraId="6E95CAD4" w14:textId="77777777" w:rsidR="0089433F" w:rsidRDefault="00592CCD" w:rsidP="00DC2F79">
            <w:pPr>
              <w:pStyle w:val="berschrift2LfF"/>
            </w:pPr>
            <w:r>
              <w:br w:type="page"/>
            </w:r>
            <w:r w:rsidR="0089433F">
              <w:t>Ruhegehaltsfähigkeit und Erklärung nach Art. 13 Abs. 5 S. 3 Halbsatz</w:t>
            </w:r>
            <w:r w:rsidR="00776DA1">
              <w:t xml:space="preserve"> </w:t>
            </w:r>
            <w:r w:rsidR="0089433F">
              <w:t>1 BayBeamtVG</w:t>
            </w:r>
          </w:p>
        </w:tc>
      </w:tr>
      <w:tr w:rsidR="0089433F" w14:paraId="24A770D0" w14:textId="77777777" w:rsidTr="00C054E1">
        <w:trPr>
          <w:trHeight w:val="929"/>
        </w:trPr>
        <w:tc>
          <w:tcPr>
            <w:tcW w:w="9496" w:type="dxa"/>
          </w:tcPr>
          <w:p w14:paraId="3C2F854D" w14:textId="77777777" w:rsidR="0089433F" w:rsidRDefault="0089433F" w:rsidP="00DC2F79">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AD4661">
              <w:fldChar w:fldCharType="separate"/>
            </w:r>
            <w:r>
              <w:fldChar w:fldCharType="end"/>
            </w:r>
            <w:r>
              <w:tab/>
            </w:r>
            <w:r w:rsidR="00CA6B1E">
              <w:t xml:space="preserve">Der Hochschulleistungsbezug ist ruhegehaltsfähig, die Grenze des Art. 13 Abs. 5 S. 1 BayBeamtVG wird nicht </w:t>
            </w:r>
            <w:r w:rsidR="00CA6B1E">
              <w:tab/>
              <w:t>überschritten.</w:t>
            </w:r>
          </w:p>
          <w:p w14:paraId="0619BE55" w14:textId="77777777" w:rsidR="0089433F" w:rsidRDefault="0089433F" w:rsidP="00806B6C">
            <w:pPr>
              <w:pStyle w:val="Text9"/>
              <w:tabs>
                <w:tab w:val="left" w:pos="426"/>
                <w:tab w:val="left" w:pos="3277"/>
                <w:tab w:val="left" w:pos="8504"/>
              </w:tabs>
            </w:pPr>
            <w:r>
              <w:lastRenderedPageBreak/>
              <w:fldChar w:fldCharType="begin">
                <w:ffData>
                  <w:name w:val="Kontrollkästchen7"/>
                  <w:enabled/>
                  <w:calcOnExit w:val="0"/>
                  <w:checkBox>
                    <w:sizeAuto/>
                    <w:default w:val="0"/>
                  </w:checkBox>
                </w:ffData>
              </w:fldChar>
            </w:r>
            <w:r>
              <w:instrText xml:space="preserve"> FORMCHECKBOX </w:instrText>
            </w:r>
            <w:r w:rsidR="00AD4661">
              <w:fldChar w:fldCharType="separate"/>
            </w:r>
            <w:r>
              <w:fldChar w:fldCharType="end"/>
            </w:r>
            <w:r>
              <w:tab/>
            </w:r>
            <w:r w:rsidR="00806B6C">
              <w:t>Die mit Schreiben vom</w:t>
            </w:r>
            <w:r w:rsidR="00806B6C">
              <w:tab/>
              <w:t>gewährten Hochschulleistungen wurden bis höchstens</w:t>
            </w:r>
            <w:r w:rsidR="00806B6C">
              <w:tab/>
              <w:t xml:space="preserve">% des </w:t>
            </w:r>
            <w:r w:rsidR="00806B6C">
              <w:tab/>
              <w:t xml:space="preserve">zuletzt zustehenden Grundgehalts für ruhegehaltsfähig erklärt, sofern die weiteren gesetzlichen </w:t>
            </w:r>
            <w:r w:rsidR="00806B6C">
              <w:tab/>
              <w:t>Voraussetzungen erfüllt sind.</w:t>
            </w:r>
          </w:p>
        </w:tc>
      </w:tr>
    </w:tbl>
    <w:p w14:paraId="469F9C4D" w14:textId="77777777" w:rsidR="00657AFB" w:rsidRDefault="00657AFB" w:rsidP="00657AFB">
      <w:pPr>
        <w:pStyle w:val="berschrift1LfF"/>
      </w:pPr>
      <w:r>
        <w:lastRenderedPageBreak/>
        <w:t>Zahlungseinstellung</w:t>
      </w:r>
    </w:p>
    <w:tbl>
      <w:tblPr>
        <w:tblStyle w:val="Tabellenraster"/>
        <w:tblW w:w="0" w:type="auto"/>
        <w:tblInd w:w="-85" w:type="dxa"/>
        <w:tblLook w:val="04A0" w:firstRow="1" w:lastRow="0" w:firstColumn="1" w:lastColumn="0" w:noHBand="0" w:noVBand="1"/>
        <w:tblCaption w:val="Zahlungseinstellung"/>
      </w:tblPr>
      <w:tblGrid>
        <w:gridCol w:w="9496"/>
      </w:tblGrid>
      <w:tr w:rsidR="00A96206" w14:paraId="669FC3EA" w14:textId="77777777" w:rsidTr="00C054E1">
        <w:trPr>
          <w:trHeight w:val="929"/>
        </w:trPr>
        <w:tc>
          <w:tcPr>
            <w:tcW w:w="9496" w:type="dxa"/>
          </w:tcPr>
          <w:p w14:paraId="743C0D69" w14:textId="77777777" w:rsidR="00A96206" w:rsidRDefault="00A96206" w:rsidP="00A96206">
            <w:pPr>
              <w:pStyle w:val="Text9"/>
              <w:tabs>
                <w:tab w:val="left" w:pos="426"/>
              </w:tabs>
            </w:pPr>
            <w:r>
              <w:fldChar w:fldCharType="begin">
                <w:ffData>
                  <w:name w:val="Kontrollkästchen6"/>
                  <w:enabled/>
                  <w:calcOnExit w:val="0"/>
                  <w:checkBox>
                    <w:sizeAuto/>
                    <w:default w:val="0"/>
                  </w:checkBox>
                </w:ffData>
              </w:fldChar>
            </w:r>
            <w:r>
              <w:instrText xml:space="preserve"> FORMCHECKBOX </w:instrText>
            </w:r>
            <w:r w:rsidR="00AD4661">
              <w:fldChar w:fldCharType="separate"/>
            </w:r>
            <w:r>
              <w:fldChar w:fldCharType="end"/>
            </w:r>
            <w:r>
              <w:tab/>
              <w:t>Zahlungseinstellung von Hochschulleistungsbezügen</w:t>
            </w:r>
          </w:p>
          <w:p w14:paraId="3EDB7460" w14:textId="77777777" w:rsidR="00A96206" w:rsidRDefault="00A96206" w:rsidP="00A96206">
            <w:pPr>
              <w:pStyle w:val="Text9"/>
              <w:tabs>
                <w:tab w:val="left" w:pos="426"/>
                <w:tab w:val="left" w:pos="1843"/>
                <w:tab w:val="left" w:pos="2933"/>
                <w:tab w:val="left" w:pos="5241"/>
              </w:tabs>
            </w:pPr>
            <w:r>
              <w:tab/>
              <w:t>Die mit Schreiben vom</w:t>
            </w:r>
            <w:r>
              <w:tab/>
              <w:t xml:space="preserve">, </w:t>
            </w:r>
            <w:proofErr w:type="spellStart"/>
            <w:r>
              <w:t>Az</w:t>
            </w:r>
            <w:proofErr w:type="spellEnd"/>
            <w:r>
              <w:tab/>
              <w:t xml:space="preserve">angewiesenen Hochschulleistungsbezüge sind </w:t>
            </w:r>
            <w:r>
              <w:tab/>
              <w:t>zum</w:t>
            </w:r>
            <w:r>
              <w:tab/>
              <w:t>einzustellen.</w:t>
            </w:r>
          </w:p>
          <w:p w14:paraId="040C4AD7" w14:textId="77777777" w:rsidR="00A96206" w:rsidRDefault="00A96206" w:rsidP="00DC2F79">
            <w:pPr>
              <w:pStyle w:val="Text9"/>
              <w:tabs>
                <w:tab w:val="left" w:pos="426"/>
                <w:tab w:val="left" w:pos="3277"/>
                <w:tab w:val="left" w:pos="8504"/>
              </w:tabs>
            </w:pPr>
            <w:r>
              <w:fldChar w:fldCharType="begin">
                <w:ffData>
                  <w:name w:val="Kontrollkästchen15"/>
                  <w:enabled/>
                  <w:calcOnExit w:val="0"/>
                  <w:checkBox>
                    <w:sizeAuto/>
                    <w:default w:val="0"/>
                  </w:checkBox>
                </w:ffData>
              </w:fldChar>
            </w:r>
            <w:bookmarkStart w:id="15" w:name="Kontrollkästchen15"/>
            <w:r>
              <w:instrText xml:space="preserve"> FORMCHECKBOX </w:instrText>
            </w:r>
            <w:r w:rsidR="00AD4661">
              <w:fldChar w:fldCharType="separate"/>
            </w:r>
            <w:r>
              <w:fldChar w:fldCharType="end"/>
            </w:r>
            <w:bookmarkEnd w:id="15"/>
            <w:r>
              <w:tab/>
              <w:t>Widerrufsbescheid liegt als Anlage bei.</w:t>
            </w:r>
          </w:p>
        </w:tc>
      </w:tr>
    </w:tbl>
    <w:p w14:paraId="1A2BCF7D" w14:textId="77777777" w:rsidR="00E660F7" w:rsidRDefault="00E660F7" w:rsidP="00C72EDE">
      <w:pPr>
        <w:pStyle w:val="AbstandEmpfnger"/>
      </w:pPr>
    </w:p>
    <w:p w14:paraId="1DC39BF8" w14:textId="77777777" w:rsidR="00C72EDE" w:rsidRDefault="00C72EDE" w:rsidP="00C72EDE">
      <w:pPr>
        <w:pStyle w:val="AbstandEmpfnger"/>
      </w:pPr>
      <w:r>
        <w:t>Mit freundlichen Grüßen</w:t>
      </w:r>
    </w:p>
    <w:p w14:paraId="74433D5A" w14:textId="77777777" w:rsidR="00B2404F" w:rsidRDefault="00B2404F" w:rsidP="00C72EDE">
      <w:pPr>
        <w:pStyle w:val="AbstandEmpfnger"/>
      </w:pPr>
      <w:r>
        <w:br w:type="page"/>
      </w:r>
    </w:p>
    <w:p w14:paraId="529591BE" w14:textId="77777777" w:rsidR="00C85660" w:rsidRDefault="00C85660" w:rsidP="00B2404F">
      <w:pPr>
        <w:spacing w:after="120" w:line="240" w:lineRule="auto"/>
        <w:jc w:val="left"/>
        <w:rPr>
          <w:rFonts w:cs="Arial"/>
          <w:b/>
          <w:sz w:val="20"/>
          <w:szCs w:val="20"/>
          <w:u w:val="single"/>
        </w:rPr>
      </w:pPr>
    </w:p>
    <w:p w14:paraId="4F04FD2A" w14:textId="77777777" w:rsidR="00B2404F" w:rsidRPr="00B2404F" w:rsidRDefault="00B2404F" w:rsidP="00B2404F">
      <w:pPr>
        <w:spacing w:after="120" w:line="240" w:lineRule="auto"/>
        <w:jc w:val="left"/>
        <w:rPr>
          <w:rFonts w:cs="Arial"/>
          <w:b/>
          <w:sz w:val="20"/>
          <w:szCs w:val="20"/>
          <w:u w:val="single"/>
        </w:rPr>
      </w:pPr>
      <w:r w:rsidRPr="00B2404F">
        <w:rPr>
          <w:rFonts w:cs="Arial"/>
          <w:b/>
          <w:sz w:val="20"/>
          <w:szCs w:val="20"/>
          <w:u w:val="single"/>
        </w:rPr>
        <w:t>Ausfüllhinweise zur Mitteilung von Hochschulleistungsbezügen und von Zulagen nach Art. 57 BayBesG:</w:t>
      </w:r>
    </w:p>
    <w:p w14:paraId="0D71179E"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Für die Anweisung ist es erforderlich, dass alle Felder im Abschnitt I mit Ausnahme der Vorschlagslohnart PSV und den Angaben zur abweichenden Kostenverteilung </w:t>
      </w:r>
      <w:r w:rsidRPr="00B2404F">
        <w:rPr>
          <w:rFonts w:cs="Arial"/>
          <w:b/>
          <w:sz w:val="18"/>
          <w:szCs w:val="18"/>
        </w:rPr>
        <w:t xml:space="preserve">zwingend </w:t>
      </w:r>
      <w:r w:rsidRPr="00B2404F">
        <w:rPr>
          <w:rFonts w:cs="Arial"/>
          <w:sz w:val="18"/>
          <w:szCs w:val="18"/>
        </w:rPr>
        <w:t xml:space="preserve">ausgefüllt werden. </w:t>
      </w:r>
    </w:p>
    <w:p w14:paraId="5C20EA34" w14:textId="77777777" w:rsidR="00AE7D32" w:rsidRDefault="00AE7D32" w:rsidP="00B2404F">
      <w:pPr>
        <w:spacing w:after="0" w:line="240" w:lineRule="auto"/>
        <w:jc w:val="left"/>
        <w:rPr>
          <w:rFonts w:cs="Arial"/>
          <w:sz w:val="18"/>
          <w:szCs w:val="18"/>
        </w:rPr>
      </w:pPr>
      <w:r w:rsidRPr="00AE7D32">
        <w:rPr>
          <w:rFonts w:cs="Arial"/>
          <w:sz w:val="18"/>
          <w:szCs w:val="18"/>
        </w:rPr>
        <w:t xml:space="preserve">In das Betragsfeld ist stets der Vollzeitbetrag des vereinbarten Leistungsbezuges bzw. der vereinbarten Zulage einzutragen. Bei Vorliegen einer Teilzeitbeschäftigung des Zahlungsempfängers wird der auszuzahlende Betrag eigenständig durch die Bezügestelle gekürzt. Hierfür ist die tatsächlich </w:t>
      </w:r>
      <w:proofErr w:type="gramStart"/>
      <w:r w:rsidRPr="00AE7D32">
        <w:rPr>
          <w:rFonts w:cs="Arial"/>
          <w:sz w:val="18"/>
          <w:szCs w:val="18"/>
        </w:rPr>
        <w:t>zu leistende Arbeitszeit</w:t>
      </w:r>
      <w:proofErr w:type="gramEnd"/>
      <w:r w:rsidRPr="00AE7D32">
        <w:rPr>
          <w:rFonts w:cs="Arial"/>
          <w:sz w:val="18"/>
          <w:szCs w:val="18"/>
        </w:rPr>
        <w:t xml:space="preserve"> zu Beginn der Zahlung anzugeben.</w:t>
      </w:r>
    </w:p>
    <w:p w14:paraId="46A3B654" w14:textId="4A05D09D" w:rsidR="00B2404F" w:rsidRPr="00B2404F" w:rsidRDefault="00B2404F" w:rsidP="00B2404F">
      <w:pPr>
        <w:spacing w:after="0" w:line="240" w:lineRule="auto"/>
        <w:jc w:val="left"/>
        <w:rPr>
          <w:rFonts w:cs="Arial"/>
          <w:sz w:val="18"/>
          <w:szCs w:val="18"/>
        </w:rPr>
      </w:pPr>
      <w:r w:rsidRPr="00B2404F">
        <w:rPr>
          <w:rFonts w:cs="Arial"/>
          <w:sz w:val="18"/>
          <w:szCs w:val="18"/>
        </w:rPr>
        <w:t xml:space="preserve">Die Vorschlagslohnart PSV kann, muss aber nicht </w:t>
      </w:r>
      <w:proofErr w:type="gramStart"/>
      <w:r w:rsidRPr="00B2404F">
        <w:rPr>
          <w:rFonts w:cs="Arial"/>
          <w:sz w:val="18"/>
          <w:szCs w:val="18"/>
        </w:rPr>
        <w:t>von der Personal</w:t>
      </w:r>
      <w:proofErr w:type="gramEnd"/>
      <w:r w:rsidRPr="00B2404F">
        <w:rPr>
          <w:rFonts w:cs="Arial"/>
          <w:sz w:val="18"/>
          <w:szCs w:val="18"/>
        </w:rPr>
        <w:t xml:space="preserve"> verwaltenden Stelle ausgefüllt werden. Wird eine Vorschlagslohnart mitgeteilt, ändert dies nichts an der Prüfpflicht durch den Bezügesachbearbeiter. Die endgültige Lohnart wird ausschließlich nach Prüfung durch den Bezügesachbearbeiter festgelegt und in VIVA eingepflegt.</w:t>
      </w:r>
    </w:p>
    <w:p w14:paraId="11969B9F" w14:textId="77777777" w:rsidR="00B2404F" w:rsidRPr="00B2404F" w:rsidRDefault="00B2404F" w:rsidP="00B2404F">
      <w:pPr>
        <w:spacing w:after="0" w:line="240" w:lineRule="auto"/>
        <w:jc w:val="left"/>
        <w:rPr>
          <w:rFonts w:cs="Arial"/>
          <w:sz w:val="18"/>
          <w:szCs w:val="18"/>
        </w:rPr>
      </w:pPr>
      <w:r w:rsidRPr="00B2404F">
        <w:rPr>
          <w:rFonts w:cs="Arial"/>
          <w:sz w:val="18"/>
          <w:szCs w:val="18"/>
        </w:rPr>
        <w:t>Eine abweichende Kostenverteilung ist nur dann vorzugeben, wenn die mit diesem Formular mitgeteilten Zahlungen und Zulagen abweichend vom Hauptbezug verbucht werden müssen.</w:t>
      </w:r>
    </w:p>
    <w:p w14:paraId="59DCD3D7" w14:textId="77777777" w:rsidR="00B2404F" w:rsidRPr="00B2404F" w:rsidRDefault="00B2404F" w:rsidP="00B2404F">
      <w:pPr>
        <w:spacing w:after="0" w:line="240" w:lineRule="auto"/>
        <w:jc w:val="left"/>
        <w:rPr>
          <w:rFonts w:cs="Arial"/>
          <w:sz w:val="18"/>
          <w:szCs w:val="18"/>
        </w:rPr>
      </w:pPr>
      <w:r w:rsidRPr="00B2404F">
        <w:rPr>
          <w:rFonts w:cs="Arial"/>
          <w:sz w:val="18"/>
          <w:szCs w:val="18"/>
        </w:rPr>
        <w:t xml:space="preserve">Neben diesem Mitteilungsblatt ist </w:t>
      </w:r>
      <w:r w:rsidRPr="00B2404F">
        <w:rPr>
          <w:rFonts w:cs="Arial"/>
          <w:b/>
          <w:sz w:val="18"/>
          <w:szCs w:val="18"/>
        </w:rPr>
        <w:t>obligatorisch</w:t>
      </w:r>
      <w:r w:rsidRPr="00B2404F">
        <w:rPr>
          <w:rFonts w:cs="Arial"/>
          <w:sz w:val="18"/>
          <w:szCs w:val="18"/>
        </w:rPr>
        <w:t xml:space="preserve"> der Festsetzungsbescheid </w:t>
      </w:r>
      <w:proofErr w:type="gramStart"/>
      <w:r w:rsidRPr="00B2404F">
        <w:rPr>
          <w:rFonts w:cs="Arial"/>
          <w:sz w:val="18"/>
          <w:szCs w:val="18"/>
        </w:rPr>
        <w:t>der Personal</w:t>
      </w:r>
      <w:proofErr w:type="gramEnd"/>
      <w:r w:rsidRPr="00B2404F">
        <w:rPr>
          <w:rFonts w:cs="Arial"/>
          <w:sz w:val="18"/>
          <w:szCs w:val="18"/>
        </w:rPr>
        <w:t xml:space="preserve"> verwaltenden Stelle an die Bezügestelle zu senden. Die Übersendung des Berufungsangebots erfüllt nicht die Voraussetzungen für eine Festsetzung von Hochschulleistungsbezügen.</w:t>
      </w:r>
    </w:p>
    <w:p w14:paraId="07B7B7F9" w14:textId="77777777" w:rsidR="00B2404F" w:rsidRPr="00B2404F" w:rsidRDefault="00B2404F" w:rsidP="00B2404F">
      <w:pPr>
        <w:spacing w:after="0" w:line="240" w:lineRule="auto"/>
        <w:jc w:val="left"/>
        <w:rPr>
          <w:rFonts w:cs="Arial"/>
          <w:sz w:val="18"/>
          <w:szCs w:val="18"/>
        </w:rPr>
      </w:pPr>
      <w:r w:rsidRPr="00B2404F">
        <w:rPr>
          <w:rFonts w:cs="Arial"/>
          <w:sz w:val="18"/>
          <w:szCs w:val="18"/>
        </w:rPr>
        <w:t>Falls Hochschulleistungsbezüge an Bezügeerhöhungen teilnehmen, wird die Steigerung ausschließlich durch die Bezügestelle errechnet. Als Ausgangsbasis wird der für die erstmalige Festsetzung mitgeteilte Betrag herangezogen. Von den Bezügeerhöhungen abweichende Steigerungen sind jeweils zum Änderungszeitpunkt unter Beifügung des Festsetzungsbescheids mit diesem Formblatt mitzuteilen.</w:t>
      </w:r>
    </w:p>
    <w:p w14:paraId="2E198F45" w14:textId="77777777" w:rsidR="00B2404F" w:rsidRPr="00B2404F" w:rsidRDefault="00B2404F" w:rsidP="00B2404F">
      <w:pPr>
        <w:spacing w:after="0" w:line="240" w:lineRule="auto"/>
        <w:jc w:val="left"/>
        <w:rPr>
          <w:rFonts w:cs="Arial"/>
          <w:sz w:val="18"/>
          <w:szCs w:val="18"/>
        </w:rPr>
      </w:pPr>
      <w:r w:rsidRPr="00B2404F">
        <w:rPr>
          <w:rFonts w:cs="Arial"/>
          <w:sz w:val="18"/>
          <w:szCs w:val="18"/>
        </w:rPr>
        <w:t>Hochschulleistungsbezüge können, auch wenn sie über das aktuelle Beschäftigungsverhältnis hinaus gelten sollen, immer nur bis zum Ende des aktuellen Beschäftigungs- bzw. Beamtenverhältnisses mitgeteilt werden. Bei einer Verlängerung des Beschäftigungs- bzw. Beamtenverhältnisses ist der neue Bezugszeitraum für den Hochschulleistungsbezug erneut mittels dieses Formblatts mitzuteilen.</w:t>
      </w:r>
    </w:p>
    <w:p w14:paraId="259A0C4E" w14:textId="77777777" w:rsidR="00220CE3" w:rsidRDefault="00B2404F" w:rsidP="00220CE3">
      <w:pPr>
        <w:spacing w:after="0" w:line="240" w:lineRule="auto"/>
        <w:jc w:val="left"/>
        <w:rPr>
          <w:rFonts w:cs="Arial"/>
          <w:color w:val="000000"/>
          <w:sz w:val="18"/>
          <w:szCs w:val="18"/>
        </w:rPr>
      </w:pPr>
      <w:r w:rsidRPr="00B2404F">
        <w:rPr>
          <w:rFonts w:cs="Arial"/>
          <w:color w:val="000000"/>
          <w:sz w:val="18"/>
          <w:szCs w:val="18"/>
        </w:rPr>
        <w:t xml:space="preserve">In den Fällen, in denen die Hochschulleistungsbezüge von der für die Vergabe der Hochschulleistungsbezüge zuständigen Stelle mit einem Anteil von mehr als 22 v.H. des zuletzt zustehenden Grundgehalts für ruhegehaltfähig erklärt wurden, ist als Information für die Bezügestelle für die zu einem späteren Zeitpunkt durchzuführende Ermittlung der ruhegehaltfähigen Bezügebestandteile und die Berechnung des Ruhegehalts anzugeben,  inwieweit die gewährten Hochschulleistungsbezüge von der für die Vergabe von Hochschulleistungsbezügen zuständigen Stelle für </w:t>
      </w:r>
      <w:r w:rsidRPr="00B2404F">
        <w:rPr>
          <w:rFonts w:cs="Arial"/>
          <w:b/>
          <w:color w:val="000000"/>
          <w:sz w:val="18"/>
          <w:szCs w:val="18"/>
        </w:rPr>
        <w:t>ruhegehaltfähig</w:t>
      </w:r>
      <w:r w:rsidRPr="00B2404F">
        <w:rPr>
          <w:rFonts w:cs="Arial"/>
          <w:color w:val="000000"/>
          <w:sz w:val="18"/>
          <w:szCs w:val="18"/>
        </w:rPr>
        <w:t xml:space="preserve"> erklärt wurden. Verbleibt es bei der Ruhegehaltfähigkeit bis höchstens 22 v.H. des zuletzt zustehenden </w:t>
      </w:r>
      <w:r w:rsidR="00776DA1">
        <w:rPr>
          <w:rFonts w:cs="Arial"/>
          <w:color w:val="000000"/>
          <w:sz w:val="18"/>
          <w:szCs w:val="18"/>
        </w:rPr>
        <w:t>Grund</w:t>
      </w:r>
      <w:r w:rsidRPr="00B2404F">
        <w:rPr>
          <w:rFonts w:cs="Arial"/>
          <w:color w:val="000000"/>
          <w:sz w:val="18"/>
          <w:szCs w:val="18"/>
        </w:rPr>
        <w:t>gehalts (Art. 13 Abs. 5 Satz 1 BayBeamtVG), ist lediglich zu bestätigen, dass der Hochschulleistungsbezug ruhegehaltfähig ist. Diese Angabe wird insbesondere bei Personen mit Dienstvertrag benötigt, um die Zahlung zusatzversorgungsrechtlich richtig behandeln zu können.</w:t>
      </w:r>
    </w:p>
    <w:p w14:paraId="21D6D5B1" w14:textId="77777777" w:rsidR="00220CE3" w:rsidRDefault="00220CE3" w:rsidP="00220CE3">
      <w:pPr>
        <w:spacing w:after="0" w:line="240" w:lineRule="auto"/>
        <w:jc w:val="left"/>
        <w:rPr>
          <w:rFonts w:cs="Arial"/>
          <w:color w:val="000000"/>
          <w:sz w:val="18"/>
          <w:szCs w:val="18"/>
        </w:rPr>
      </w:pPr>
    </w:p>
    <w:p w14:paraId="49D0BA79" w14:textId="77777777" w:rsidR="00220CE3" w:rsidRPr="00BC5448" w:rsidRDefault="00220CE3" w:rsidP="00220CE3">
      <w:pPr>
        <w:spacing w:line="240" w:lineRule="auto"/>
        <w:rPr>
          <w:iCs/>
          <w:sz w:val="18"/>
          <w:szCs w:val="18"/>
        </w:rPr>
      </w:pPr>
      <w:r w:rsidRPr="00BC5448">
        <w:rPr>
          <w:iCs/>
          <w:sz w:val="18"/>
          <w:szCs w:val="18"/>
        </w:rPr>
        <w:t xml:space="preserve">Die Gewährung von Berufungszulagen im Rahmen des </w:t>
      </w:r>
      <w:proofErr w:type="spellStart"/>
      <w:r w:rsidRPr="00BC5448">
        <w:rPr>
          <w:iCs/>
          <w:sz w:val="18"/>
          <w:szCs w:val="18"/>
        </w:rPr>
        <w:t>Spitzenprofessurenprogramms</w:t>
      </w:r>
      <w:proofErr w:type="spellEnd"/>
      <w:r w:rsidRPr="00BC5448">
        <w:rPr>
          <w:iCs/>
          <w:sz w:val="18"/>
          <w:szCs w:val="18"/>
        </w:rPr>
        <w:t xml:space="preserve"> (SPP) ist für die Dauer der Finanzierung zu Lasten der HTA Bayern als eigenständige Zulage mit gesonderter Lohnart anzuweisen. Wird die Berufungszulage über diesen Zeitraum hinaus von der Hochschule weiter zugesagt und finanziert, muss der Wegfall der bisherigen Lohnart und die Weitergewährung mit neuer Lohnart wie nachfolgend beschrieben dem LfF mitgeteilt werden.</w:t>
      </w:r>
    </w:p>
    <w:p w14:paraId="678E7F42" w14:textId="77777777" w:rsidR="00220CE3" w:rsidRPr="00BC5448" w:rsidRDefault="00B2404F" w:rsidP="00220CE3">
      <w:pPr>
        <w:spacing w:line="240" w:lineRule="auto"/>
        <w:rPr>
          <w:iCs/>
          <w:sz w:val="18"/>
          <w:szCs w:val="18"/>
        </w:rPr>
      </w:pPr>
      <w:r w:rsidRPr="00B2404F">
        <w:rPr>
          <w:rFonts w:cs="Arial"/>
          <w:sz w:val="18"/>
          <w:szCs w:val="18"/>
        </w:rPr>
        <w:t xml:space="preserve">Die Zahlungseinstellung von Hochschulleistungsbezügen ist in Abschnitt II dem Landesamt für Finanzen zeitnah mitzuteilen. Ein evtl. hierfür erforderlicher Widerrufsbescheid ist der Mitteilung </w:t>
      </w:r>
      <w:r w:rsidRPr="00BC5448">
        <w:rPr>
          <w:rFonts w:cs="Arial"/>
          <w:sz w:val="18"/>
          <w:szCs w:val="18"/>
        </w:rPr>
        <w:t>beizufügen.</w:t>
      </w:r>
    </w:p>
    <w:p w14:paraId="60B4F5DE" w14:textId="77777777" w:rsidR="00B2404F" w:rsidRPr="00B2404F" w:rsidRDefault="00B2404F" w:rsidP="00220CE3">
      <w:pPr>
        <w:spacing w:after="0" w:line="240" w:lineRule="auto"/>
        <w:jc w:val="left"/>
        <w:rPr>
          <w:rFonts w:cs="Arial"/>
          <w:sz w:val="18"/>
          <w:szCs w:val="18"/>
        </w:rPr>
      </w:pPr>
      <w:r w:rsidRPr="00B2404F">
        <w:rPr>
          <w:rFonts w:cs="Arial"/>
          <w:sz w:val="18"/>
          <w:szCs w:val="18"/>
        </w:rPr>
        <w:t>Abschnitt II ist ebenfalls bei Änderung auszufüllen, wenn ein bestehender Hochschulleistungsbezug durch einen anderen Hochschulleistungsbezug ersetzt werden soll. In diesem Fall beziehen sich die Angaben im Abschnitt II auf den bisherigen (einzustellenden) Hochschulleistungsbezug. Der Ersatz für den einzustellenden Leistungsbezug kann im gleichen Mitteilungsschreiben im Abschnitt I eingetragen werden.</w:t>
      </w:r>
    </w:p>
    <w:p w14:paraId="19493F42" w14:textId="77777777" w:rsidR="00B2404F" w:rsidRPr="00B2404F" w:rsidRDefault="00B2404F" w:rsidP="00B2404F">
      <w:pPr>
        <w:spacing w:after="0" w:line="240" w:lineRule="auto"/>
        <w:jc w:val="left"/>
        <w:rPr>
          <w:rFonts w:cs="Arial"/>
          <w:sz w:val="18"/>
          <w:szCs w:val="18"/>
        </w:rPr>
      </w:pPr>
    </w:p>
    <w:p w14:paraId="2A0C9940" w14:textId="77777777" w:rsidR="00B2404F" w:rsidRPr="00B2404F" w:rsidRDefault="00B2404F" w:rsidP="00B2404F">
      <w:pPr>
        <w:spacing w:after="40" w:line="240" w:lineRule="auto"/>
        <w:jc w:val="left"/>
        <w:rPr>
          <w:rFonts w:cs="Arial"/>
          <w:sz w:val="18"/>
          <w:szCs w:val="18"/>
        </w:rPr>
      </w:pPr>
      <w:r w:rsidRPr="00B2404F">
        <w:rPr>
          <w:rFonts w:cs="Arial"/>
          <w:sz w:val="18"/>
          <w:szCs w:val="18"/>
        </w:rPr>
        <w:t>Übersicht der Lohnarten, die mit diesem Formblatt angewiesen werden können: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2419"/>
        <w:gridCol w:w="1600"/>
        <w:gridCol w:w="1501"/>
        <w:gridCol w:w="4059"/>
      </w:tblGrid>
      <w:tr w:rsidR="00B2404F" w:rsidRPr="00B2404F" w14:paraId="131DBD0F" w14:textId="77777777" w:rsidTr="00DC2F79">
        <w:tc>
          <w:tcPr>
            <w:tcW w:w="367" w:type="pct"/>
            <w:shd w:val="clear" w:color="auto" w:fill="000000"/>
            <w:vAlign w:val="bottom"/>
          </w:tcPr>
          <w:p w14:paraId="405FF0A9"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w:t>
            </w:r>
          </w:p>
        </w:tc>
        <w:tc>
          <w:tcPr>
            <w:tcW w:w="1170" w:type="pct"/>
            <w:shd w:val="clear" w:color="auto" w:fill="000000"/>
            <w:vAlign w:val="bottom"/>
          </w:tcPr>
          <w:p w14:paraId="3BA05704" w14:textId="77777777" w:rsidR="00B2404F" w:rsidRPr="00B2404F" w:rsidRDefault="00B2404F" w:rsidP="00B2404F">
            <w:pPr>
              <w:spacing w:after="0" w:line="240" w:lineRule="auto"/>
              <w:jc w:val="left"/>
              <w:rPr>
                <w:rFonts w:cs="Arial"/>
                <w:sz w:val="15"/>
                <w:szCs w:val="15"/>
              </w:rPr>
            </w:pPr>
            <w:r w:rsidRPr="00B2404F">
              <w:rPr>
                <w:rFonts w:cs="Arial"/>
                <w:sz w:val="15"/>
                <w:szCs w:val="15"/>
              </w:rPr>
              <w:t>Lohnartentext</w:t>
            </w:r>
          </w:p>
        </w:tc>
        <w:tc>
          <w:tcPr>
            <w:tcW w:w="774" w:type="pct"/>
            <w:shd w:val="clear" w:color="auto" w:fill="000000"/>
            <w:vAlign w:val="bottom"/>
          </w:tcPr>
          <w:p w14:paraId="1137033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Teilnahme an </w:t>
            </w:r>
            <w:r w:rsidRPr="00B2404F">
              <w:rPr>
                <w:rFonts w:cs="Arial"/>
                <w:sz w:val="15"/>
                <w:szCs w:val="15"/>
              </w:rPr>
              <w:br/>
              <w:t>Bezügeerhöhungen</w:t>
            </w:r>
          </w:p>
        </w:tc>
        <w:tc>
          <w:tcPr>
            <w:tcW w:w="726" w:type="pct"/>
            <w:shd w:val="clear" w:color="auto" w:fill="000000"/>
            <w:vAlign w:val="bottom"/>
          </w:tcPr>
          <w:p w14:paraId="0682B810"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Befristung</w:t>
            </w:r>
          </w:p>
        </w:tc>
        <w:tc>
          <w:tcPr>
            <w:tcW w:w="1963" w:type="pct"/>
            <w:shd w:val="clear" w:color="auto" w:fill="000000"/>
            <w:vAlign w:val="bottom"/>
          </w:tcPr>
          <w:p w14:paraId="5FDBECF1"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Besonderheit Arbeitnehmerfälle</w:t>
            </w:r>
          </w:p>
        </w:tc>
      </w:tr>
      <w:tr w:rsidR="00B2404F" w:rsidRPr="00B2404F" w14:paraId="22AE964A" w14:textId="77777777" w:rsidTr="00DC2F79">
        <w:tc>
          <w:tcPr>
            <w:tcW w:w="5000" w:type="pct"/>
            <w:gridSpan w:val="5"/>
            <w:tcBorders>
              <w:left w:val="nil"/>
              <w:right w:val="nil"/>
            </w:tcBorders>
            <w:shd w:val="clear" w:color="auto" w:fill="D9D9D9"/>
          </w:tcPr>
          <w:p w14:paraId="76EAA450"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Berufungs- und Bleibe- Leistungsbezüge (Art. 70 BayBesG i.V.m. § 3 BayHLeistBV)</w:t>
            </w:r>
          </w:p>
        </w:tc>
      </w:tr>
      <w:tr w:rsidR="00B2404F" w:rsidRPr="00B2404F" w14:paraId="5475480C" w14:textId="77777777" w:rsidTr="00DC2F79">
        <w:tc>
          <w:tcPr>
            <w:tcW w:w="367" w:type="pct"/>
          </w:tcPr>
          <w:p w14:paraId="1EC846DD" w14:textId="77777777" w:rsidR="00B2404F" w:rsidRPr="00B2404F" w:rsidRDefault="00B2404F" w:rsidP="00B2404F">
            <w:pPr>
              <w:spacing w:after="0" w:line="240" w:lineRule="auto"/>
              <w:jc w:val="left"/>
              <w:rPr>
                <w:rFonts w:cs="Arial"/>
                <w:sz w:val="15"/>
                <w:szCs w:val="15"/>
              </w:rPr>
            </w:pPr>
            <w:r w:rsidRPr="00B2404F">
              <w:rPr>
                <w:rFonts w:cs="Arial"/>
                <w:sz w:val="15"/>
                <w:szCs w:val="15"/>
              </w:rPr>
              <w:t>0H03</w:t>
            </w:r>
          </w:p>
        </w:tc>
        <w:tc>
          <w:tcPr>
            <w:tcW w:w="1170" w:type="pct"/>
          </w:tcPr>
          <w:p w14:paraId="045345AF"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09A5034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1A7C415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2BE3926E"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1EF024E" w14:textId="77777777" w:rsidTr="00DC2F79">
        <w:tc>
          <w:tcPr>
            <w:tcW w:w="367" w:type="pct"/>
          </w:tcPr>
          <w:p w14:paraId="3259D624"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0H02 </w:t>
            </w:r>
          </w:p>
        </w:tc>
        <w:tc>
          <w:tcPr>
            <w:tcW w:w="1170" w:type="pct"/>
          </w:tcPr>
          <w:p w14:paraId="3B78FE7E"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2BC7F254"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30A85017"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44155873"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6D989399" w14:textId="77777777" w:rsidTr="00DC2F79">
        <w:tc>
          <w:tcPr>
            <w:tcW w:w="367" w:type="pct"/>
          </w:tcPr>
          <w:p w14:paraId="49382B99" w14:textId="77777777" w:rsidR="00B2404F" w:rsidRPr="00B2404F" w:rsidRDefault="00B2404F" w:rsidP="00B2404F">
            <w:pPr>
              <w:spacing w:after="0" w:line="240" w:lineRule="auto"/>
              <w:jc w:val="left"/>
              <w:rPr>
                <w:rFonts w:cs="Arial"/>
                <w:sz w:val="15"/>
                <w:szCs w:val="15"/>
              </w:rPr>
            </w:pPr>
            <w:r w:rsidRPr="00B2404F">
              <w:rPr>
                <w:rFonts w:cs="Arial"/>
                <w:sz w:val="15"/>
                <w:szCs w:val="15"/>
              </w:rPr>
              <w:t>0H05</w:t>
            </w:r>
          </w:p>
        </w:tc>
        <w:tc>
          <w:tcPr>
            <w:tcW w:w="1170" w:type="pct"/>
          </w:tcPr>
          <w:p w14:paraId="0AED6E72"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
        </w:tc>
        <w:tc>
          <w:tcPr>
            <w:tcW w:w="774" w:type="pct"/>
          </w:tcPr>
          <w:p w14:paraId="51B2B812"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504C6E45"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F2F1DD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176A1AB1" w14:textId="77777777" w:rsidTr="00DC2F79">
        <w:tc>
          <w:tcPr>
            <w:tcW w:w="367" w:type="pct"/>
          </w:tcPr>
          <w:p w14:paraId="116354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0H04 </w:t>
            </w:r>
          </w:p>
        </w:tc>
        <w:tc>
          <w:tcPr>
            <w:tcW w:w="1170" w:type="pct"/>
          </w:tcPr>
          <w:p w14:paraId="2AA45599"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unb</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D749E7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7DEFBA1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70C38249"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B12263D" w14:textId="77777777" w:rsidTr="00DC2F79">
        <w:tc>
          <w:tcPr>
            <w:tcW w:w="367" w:type="pct"/>
          </w:tcPr>
          <w:p w14:paraId="5C8EA8A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0H09 </w:t>
            </w:r>
          </w:p>
        </w:tc>
        <w:tc>
          <w:tcPr>
            <w:tcW w:w="1170" w:type="pct"/>
          </w:tcPr>
          <w:p w14:paraId="67E80865"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
        </w:tc>
        <w:tc>
          <w:tcPr>
            <w:tcW w:w="774" w:type="pct"/>
          </w:tcPr>
          <w:p w14:paraId="4B96F7B6"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79A9E5F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05E847AB"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5E4F2" w14:textId="77777777" w:rsidTr="00DC2F79">
        <w:tc>
          <w:tcPr>
            <w:tcW w:w="367" w:type="pct"/>
          </w:tcPr>
          <w:p w14:paraId="4251D810"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0H07 </w:t>
            </w:r>
          </w:p>
        </w:tc>
        <w:tc>
          <w:tcPr>
            <w:tcW w:w="1170" w:type="pct"/>
          </w:tcPr>
          <w:p w14:paraId="58DAB8D9"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gramStart"/>
            <w:r w:rsidRPr="00B2404F">
              <w:rPr>
                <w:rFonts w:cs="Arial"/>
                <w:sz w:val="15"/>
                <w:szCs w:val="15"/>
              </w:rPr>
              <w:t>Bez.(</w:t>
            </w:r>
            <w:proofErr w:type="spellStart"/>
            <w:proofErr w:type="gramEnd"/>
            <w:r w:rsidRPr="00B2404F">
              <w:rPr>
                <w:rFonts w:cs="Arial"/>
                <w:sz w:val="15"/>
                <w:szCs w:val="15"/>
              </w:rPr>
              <w:t>Anp</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59F25145"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ja </w:t>
            </w:r>
          </w:p>
        </w:tc>
        <w:tc>
          <w:tcPr>
            <w:tcW w:w="726" w:type="pct"/>
          </w:tcPr>
          <w:p w14:paraId="4024A83F"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9574D1B"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4D5603B5" w14:textId="77777777" w:rsidTr="00DC2F79">
        <w:tc>
          <w:tcPr>
            <w:tcW w:w="367" w:type="pct"/>
          </w:tcPr>
          <w:p w14:paraId="7F9CCD1C"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0H11 </w:t>
            </w:r>
          </w:p>
        </w:tc>
        <w:tc>
          <w:tcPr>
            <w:tcW w:w="1170" w:type="pct"/>
          </w:tcPr>
          <w:p w14:paraId="3D75AA07"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660895F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726D6916"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6A655AB7" w14:textId="77777777" w:rsidR="00B2404F" w:rsidRPr="00B2404F" w:rsidRDefault="00B2404F" w:rsidP="00B2404F">
            <w:pPr>
              <w:spacing w:after="0" w:line="240" w:lineRule="auto"/>
              <w:jc w:val="left"/>
              <w:rPr>
                <w:rFonts w:cs="Arial"/>
                <w:sz w:val="15"/>
                <w:szCs w:val="15"/>
              </w:rPr>
            </w:pPr>
            <w:r w:rsidRPr="00B2404F">
              <w:rPr>
                <w:rFonts w:cs="Arial"/>
                <w:sz w:val="15"/>
                <w:szCs w:val="15"/>
              </w:rPr>
              <w:t>Für die ersten zwei Jahre der Gewährung vorzugeben.</w:t>
            </w:r>
          </w:p>
        </w:tc>
      </w:tr>
      <w:tr w:rsidR="00B2404F" w:rsidRPr="00B2404F" w14:paraId="05334FF0" w14:textId="77777777" w:rsidTr="00DC2F79">
        <w:tc>
          <w:tcPr>
            <w:tcW w:w="367" w:type="pct"/>
          </w:tcPr>
          <w:p w14:paraId="77D91FC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0H08 </w:t>
            </w:r>
          </w:p>
        </w:tc>
        <w:tc>
          <w:tcPr>
            <w:tcW w:w="1170" w:type="pct"/>
          </w:tcPr>
          <w:p w14:paraId="5FA5EEA3"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w:t>
            </w:r>
            <w:proofErr w:type="spellStart"/>
            <w:r w:rsidRPr="00B2404F">
              <w:rPr>
                <w:rFonts w:cs="Arial"/>
                <w:sz w:val="15"/>
                <w:szCs w:val="15"/>
              </w:rPr>
              <w:t>Bez</w:t>
            </w:r>
            <w:proofErr w:type="spellEnd"/>
            <w:r w:rsidRPr="00B2404F">
              <w:rPr>
                <w:rFonts w:cs="Arial"/>
                <w:sz w:val="15"/>
                <w:szCs w:val="15"/>
              </w:rPr>
              <w:t>-</w:t>
            </w:r>
            <w:proofErr w:type="spellStart"/>
            <w:r w:rsidRPr="00B2404F">
              <w:rPr>
                <w:rFonts w:cs="Arial"/>
                <w:sz w:val="15"/>
                <w:szCs w:val="15"/>
              </w:rPr>
              <w:t>zvpfl</w:t>
            </w:r>
            <w:proofErr w:type="spellEnd"/>
          </w:p>
        </w:tc>
        <w:tc>
          <w:tcPr>
            <w:tcW w:w="774" w:type="pct"/>
          </w:tcPr>
          <w:p w14:paraId="7BC0C418"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nein </w:t>
            </w:r>
          </w:p>
        </w:tc>
        <w:tc>
          <w:tcPr>
            <w:tcW w:w="726" w:type="pct"/>
          </w:tcPr>
          <w:p w14:paraId="2D2FC79A"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D093497" w14:textId="77777777" w:rsidR="00B2404F" w:rsidRPr="00B2404F" w:rsidRDefault="00B2404F" w:rsidP="00B2404F">
            <w:pPr>
              <w:spacing w:after="0" w:line="240" w:lineRule="auto"/>
              <w:jc w:val="left"/>
              <w:rPr>
                <w:rFonts w:cs="Arial"/>
                <w:sz w:val="15"/>
                <w:szCs w:val="15"/>
              </w:rPr>
            </w:pPr>
            <w:r w:rsidRPr="00B2404F">
              <w:rPr>
                <w:rFonts w:cs="Arial"/>
                <w:sz w:val="15"/>
                <w:szCs w:val="15"/>
              </w:rPr>
              <w:t>Ab dem 3. Jahr der Gewährung vorzugeben.</w:t>
            </w:r>
          </w:p>
        </w:tc>
      </w:tr>
      <w:tr w:rsidR="00B2404F" w:rsidRPr="00B2404F" w14:paraId="3E4FC8F1" w14:textId="77777777" w:rsidTr="00DC2F79">
        <w:tc>
          <w:tcPr>
            <w:tcW w:w="367" w:type="pct"/>
          </w:tcPr>
          <w:p w14:paraId="1C8E5DD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0H00 </w:t>
            </w:r>
          </w:p>
        </w:tc>
        <w:tc>
          <w:tcPr>
            <w:tcW w:w="1170" w:type="pct"/>
          </w:tcPr>
          <w:p w14:paraId="1CB1D42C"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roofErr w:type="spellStart"/>
            <w:r w:rsidRPr="00B2404F">
              <w:rPr>
                <w:rFonts w:cs="Arial"/>
                <w:sz w:val="15"/>
                <w:szCs w:val="15"/>
              </w:rPr>
              <w:t>befr</w:t>
            </w:r>
            <w:proofErr w:type="spellEnd"/>
            <w:r w:rsidRPr="00B2404F">
              <w:rPr>
                <w:rFonts w:cs="Arial"/>
                <w:sz w:val="15"/>
                <w:szCs w:val="15"/>
              </w:rPr>
              <w:t xml:space="preserve">) </w:t>
            </w:r>
          </w:p>
        </w:tc>
        <w:tc>
          <w:tcPr>
            <w:tcW w:w="774" w:type="pct"/>
          </w:tcPr>
          <w:p w14:paraId="6D256D2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FD88053"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FBFDB60" w14:textId="77777777" w:rsidR="00B2404F" w:rsidRPr="00B2404F" w:rsidRDefault="00B2404F" w:rsidP="00B2404F">
            <w:pPr>
              <w:spacing w:after="0" w:line="240" w:lineRule="auto"/>
              <w:jc w:val="left"/>
              <w:rPr>
                <w:rFonts w:cs="Arial"/>
                <w:sz w:val="15"/>
                <w:szCs w:val="15"/>
              </w:rPr>
            </w:pPr>
          </w:p>
        </w:tc>
      </w:tr>
      <w:tr w:rsidR="00BC5448" w:rsidRPr="00BC5448" w14:paraId="7735D766" w14:textId="77777777" w:rsidTr="00DC2F79">
        <w:tc>
          <w:tcPr>
            <w:tcW w:w="367" w:type="pct"/>
          </w:tcPr>
          <w:p w14:paraId="15DCA1F1" w14:textId="77777777" w:rsidR="00220CE3" w:rsidRPr="00BC5448" w:rsidRDefault="00B90AA1" w:rsidP="00B2404F">
            <w:pPr>
              <w:spacing w:after="0" w:line="240" w:lineRule="auto"/>
              <w:jc w:val="left"/>
              <w:rPr>
                <w:rFonts w:cs="Arial"/>
                <w:sz w:val="15"/>
                <w:szCs w:val="15"/>
              </w:rPr>
            </w:pPr>
            <w:r w:rsidRPr="00BC5448">
              <w:rPr>
                <w:rFonts w:cs="Arial"/>
                <w:sz w:val="15"/>
                <w:szCs w:val="15"/>
              </w:rPr>
              <w:t>0H19</w:t>
            </w:r>
          </w:p>
        </w:tc>
        <w:tc>
          <w:tcPr>
            <w:tcW w:w="1170" w:type="pct"/>
          </w:tcPr>
          <w:p w14:paraId="4C3D4C9A" w14:textId="77777777" w:rsidR="00220CE3" w:rsidRPr="00BC5448" w:rsidRDefault="00B90AA1" w:rsidP="00B2404F">
            <w:pPr>
              <w:spacing w:after="0" w:line="240" w:lineRule="auto"/>
              <w:jc w:val="left"/>
              <w:rPr>
                <w:rFonts w:cs="Arial"/>
                <w:sz w:val="15"/>
                <w:szCs w:val="15"/>
              </w:rPr>
            </w:pPr>
            <w:proofErr w:type="spellStart"/>
            <w:proofErr w:type="gramStart"/>
            <w:r w:rsidRPr="00BC5448">
              <w:rPr>
                <w:rFonts w:cs="Arial"/>
                <w:sz w:val="15"/>
                <w:szCs w:val="15"/>
              </w:rPr>
              <w:t>Beruf.Leist</w:t>
            </w:r>
            <w:proofErr w:type="spellEnd"/>
            <w:r w:rsidRPr="00BC5448">
              <w:rPr>
                <w:rFonts w:cs="Arial"/>
                <w:sz w:val="15"/>
                <w:szCs w:val="15"/>
              </w:rPr>
              <w:t>.-</w:t>
            </w:r>
            <w:proofErr w:type="gramEnd"/>
            <w:r w:rsidRPr="00BC5448">
              <w:rPr>
                <w:rFonts w:cs="Arial"/>
                <w:sz w:val="15"/>
                <w:szCs w:val="15"/>
              </w:rPr>
              <w:t>Bez.-SPP-Zul.(befr.)</w:t>
            </w:r>
          </w:p>
        </w:tc>
        <w:tc>
          <w:tcPr>
            <w:tcW w:w="774" w:type="pct"/>
          </w:tcPr>
          <w:p w14:paraId="66B096AC" w14:textId="77777777" w:rsidR="00220CE3" w:rsidRPr="00BC5448" w:rsidRDefault="00B90AA1" w:rsidP="00B2404F">
            <w:pPr>
              <w:spacing w:after="0" w:line="240" w:lineRule="auto"/>
              <w:jc w:val="left"/>
              <w:rPr>
                <w:rFonts w:cs="Arial"/>
                <w:sz w:val="15"/>
                <w:szCs w:val="15"/>
              </w:rPr>
            </w:pPr>
            <w:r w:rsidRPr="00BC5448">
              <w:rPr>
                <w:rFonts w:cs="Arial"/>
                <w:sz w:val="15"/>
                <w:szCs w:val="15"/>
              </w:rPr>
              <w:t>Nein</w:t>
            </w:r>
          </w:p>
        </w:tc>
        <w:tc>
          <w:tcPr>
            <w:tcW w:w="726" w:type="pct"/>
          </w:tcPr>
          <w:p w14:paraId="1F911F73" w14:textId="77777777" w:rsidR="00220CE3" w:rsidRPr="00BC5448" w:rsidRDefault="00B90AA1" w:rsidP="00B2404F">
            <w:pPr>
              <w:spacing w:after="0" w:line="240" w:lineRule="auto"/>
              <w:jc w:val="left"/>
              <w:rPr>
                <w:rFonts w:cs="Arial"/>
                <w:sz w:val="15"/>
                <w:szCs w:val="15"/>
              </w:rPr>
            </w:pPr>
            <w:r w:rsidRPr="00BC5448">
              <w:rPr>
                <w:rFonts w:cs="Arial"/>
                <w:sz w:val="15"/>
                <w:szCs w:val="15"/>
              </w:rPr>
              <w:t>befristet</w:t>
            </w:r>
          </w:p>
        </w:tc>
        <w:tc>
          <w:tcPr>
            <w:tcW w:w="1963" w:type="pct"/>
            <w:tcBorders>
              <w:top w:val="nil"/>
              <w:bottom w:val="nil"/>
              <w:right w:val="nil"/>
            </w:tcBorders>
          </w:tcPr>
          <w:p w14:paraId="1D7045E3" w14:textId="77777777" w:rsidR="00220CE3" w:rsidRPr="00BC5448" w:rsidRDefault="00220CE3" w:rsidP="00B2404F">
            <w:pPr>
              <w:spacing w:after="0" w:line="240" w:lineRule="auto"/>
              <w:jc w:val="left"/>
              <w:rPr>
                <w:rFonts w:cs="Arial"/>
                <w:sz w:val="15"/>
                <w:szCs w:val="15"/>
              </w:rPr>
            </w:pPr>
          </w:p>
        </w:tc>
      </w:tr>
      <w:tr w:rsidR="00B2404F" w:rsidRPr="00B2404F" w14:paraId="45D22CF6" w14:textId="77777777" w:rsidTr="00DC2F79">
        <w:tc>
          <w:tcPr>
            <w:tcW w:w="367" w:type="pct"/>
          </w:tcPr>
          <w:p w14:paraId="67955E43"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0H06 </w:t>
            </w:r>
          </w:p>
        </w:tc>
        <w:tc>
          <w:tcPr>
            <w:tcW w:w="1170" w:type="pct"/>
          </w:tcPr>
          <w:p w14:paraId="684E1411"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roofErr w:type="spellStart"/>
            <w:r w:rsidRPr="00B2404F">
              <w:rPr>
                <w:rFonts w:cs="Arial"/>
                <w:sz w:val="15"/>
                <w:szCs w:val="15"/>
              </w:rPr>
              <w:t>befr</w:t>
            </w:r>
            <w:proofErr w:type="spellEnd"/>
            <w:r w:rsidRPr="00B2404F">
              <w:rPr>
                <w:rFonts w:cs="Arial"/>
                <w:sz w:val="15"/>
                <w:szCs w:val="15"/>
              </w:rPr>
              <w:t>)</w:t>
            </w:r>
          </w:p>
        </w:tc>
        <w:tc>
          <w:tcPr>
            <w:tcW w:w="774" w:type="pct"/>
          </w:tcPr>
          <w:p w14:paraId="1664C751"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333F1A8F"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16EAB944" w14:textId="77777777" w:rsidR="00B2404F" w:rsidRPr="00B2404F" w:rsidRDefault="00B2404F" w:rsidP="00B2404F">
            <w:pPr>
              <w:spacing w:after="0" w:line="240" w:lineRule="auto"/>
              <w:jc w:val="left"/>
              <w:rPr>
                <w:rFonts w:cs="Arial"/>
                <w:sz w:val="15"/>
                <w:szCs w:val="15"/>
              </w:rPr>
            </w:pPr>
          </w:p>
        </w:tc>
      </w:tr>
      <w:tr w:rsidR="00B2404F" w:rsidRPr="00B2404F" w14:paraId="5C190683" w14:textId="77777777" w:rsidTr="00DC2F79">
        <w:tc>
          <w:tcPr>
            <w:tcW w:w="367" w:type="pct"/>
          </w:tcPr>
          <w:p w14:paraId="2B13A93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2H00 </w:t>
            </w:r>
          </w:p>
        </w:tc>
        <w:tc>
          <w:tcPr>
            <w:tcW w:w="1170" w:type="pct"/>
          </w:tcPr>
          <w:p w14:paraId="2C507B21" w14:textId="77777777" w:rsidR="00B2404F" w:rsidRPr="00B2404F" w:rsidRDefault="00B2404F" w:rsidP="00B2404F">
            <w:pPr>
              <w:spacing w:after="0" w:line="240" w:lineRule="auto"/>
              <w:jc w:val="left"/>
              <w:rPr>
                <w:rFonts w:cs="Arial"/>
                <w:sz w:val="15"/>
                <w:szCs w:val="15"/>
              </w:rPr>
            </w:pPr>
            <w:r w:rsidRPr="00B2404F">
              <w:rPr>
                <w:rFonts w:cs="Arial"/>
                <w:sz w:val="15"/>
                <w:szCs w:val="15"/>
              </w:rPr>
              <w:t>Beruf.-Leist.-Bez.</w:t>
            </w:r>
          </w:p>
        </w:tc>
        <w:tc>
          <w:tcPr>
            <w:tcW w:w="774" w:type="pct"/>
          </w:tcPr>
          <w:p w14:paraId="26905F08"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B9A78AC"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40140BE4" w14:textId="77777777" w:rsidR="00B2404F" w:rsidRPr="00B2404F" w:rsidRDefault="00B2404F" w:rsidP="00B2404F">
            <w:pPr>
              <w:spacing w:after="0" w:line="240" w:lineRule="auto"/>
              <w:jc w:val="left"/>
              <w:rPr>
                <w:rFonts w:cs="Arial"/>
                <w:sz w:val="15"/>
                <w:szCs w:val="15"/>
              </w:rPr>
            </w:pPr>
          </w:p>
        </w:tc>
      </w:tr>
      <w:tr w:rsidR="00B2404F" w:rsidRPr="00B2404F" w14:paraId="6E2AD9D0" w14:textId="77777777" w:rsidTr="00DC2F79">
        <w:tc>
          <w:tcPr>
            <w:tcW w:w="367" w:type="pct"/>
          </w:tcPr>
          <w:p w14:paraId="471BC3E1"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2H01 </w:t>
            </w:r>
          </w:p>
        </w:tc>
        <w:tc>
          <w:tcPr>
            <w:tcW w:w="1170" w:type="pct"/>
          </w:tcPr>
          <w:p w14:paraId="0F3664FC" w14:textId="77777777" w:rsidR="00B2404F" w:rsidRPr="00B2404F" w:rsidRDefault="00B2404F" w:rsidP="00B2404F">
            <w:pPr>
              <w:spacing w:after="0" w:line="240" w:lineRule="auto"/>
              <w:jc w:val="left"/>
              <w:rPr>
                <w:rFonts w:cs="Arial"/>
                <w:sz w:val="15"/>
                <w:szCs w:val="15"/>
              </w:rPr>
            </w:pPr>
            <w:r w:rsidRPr="00B2404F">
              <w:rPr>
                <w:rFonts w:cs="Arial"/>
                <w:sz w:val="15"/>
                <w:szCs w:val="15"/>
              </w:rPr>
              <w:t>Bleibe-Leist.-Bez.</w:t>
            </w:r>
          </w:p>
        </w:tc>
        <w:tc>
          <w:tcPr>
            <w:tcW w:w="774" w:type="pct"/>
          </w:tcPr>
          <w:p w14:paraId="34CCCDA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FFA125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279DDCC3" w14:textId="77777777" w:rsidR="00B2404F" w:rsidRPr="00B2404F" w:rsidRDefault="00B2404F" w:rsidP="00B2404F">
            <w:pPr>
              <w:spacing w:after="0" w:line="240" w:lineRule="auto"/>
              <w:jc w:val="left"/>
              <w:rPr>
                <w:rFonts w:cs="Arial"/>
                <w:sz w:val="15"/>
                <w:szCs w:val="15"/>
              </w:rPr>
            </w:pPr>
          </w:p>
        </w:tc>
      </w:tr>
      <w:tr w:rsidR="00B2404F" w:rsidRPr="00B2404F" w14:paraId="0E1B7770" w14:textId="77777777" w:rsidTr="00DC2F79">
        <w:tc>
          <w:tcPr>
            <w:tcW w:w="5000" w:type="pct"/>
            <w:gridSpan w:val="5"/>
            <w:tcBorders>
              <w:top w:val="nil"/>
              <w:left w:val="nil"/>
              <w:bottom w:val="nil"/>
              <w:right w:val="nil"/>
            </w:tcBorders>
            <w:shd w:val="clear" w:color="auto" w:fill="D9D9D9"/>
          </w:tcPr>
          <w:p w14:paraId="7CF2EA82"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(Art. 71 BayBesG i.V.m. § 4 BayHLeistBV)</w:t>
            </w:r>
          </w:p>
        </w:tc>
      </w:tr>
      <w:tr w:rsidR="00B2404F" w:rsidRPr="00B2404F" w14:paraId="74C2486D" w14:textId="77777777" w:rsidTr="00DC2F79">
        <w:tc>
          <w:tcPr>
            <w:tcW w:w="367" w:type="pct"/>
          </w:tcPr>
          <w:p w14:paraId="4EC1C10E"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0H17 </w:t>
            </w:r>
          </w:p>
        </w:tc>
        <w:tc>
          <w:tcPr>
            <w:tcW w:w="1170" w:type="pct"/>
          </w:tcPr>
          <w:p w14:paraId="7A1806D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w:t>
            </w:r>
            <w:proofErr w:type="spellEnd"/>
            <w:r w:rsidRPr="00B2404F">
              <w:rPr>
                <w:rFonts w:cs="Arial"/>
                <w:sz w:val="15"/>
                <w:szCs w:val="15"/>
              </w:rPr>
              <w:t>)</w:t>
            </w:r>
          </w:p>
        </w:tc>
        <w:tc>
          <w:tcPr>
            <w:tcW w:w="774" w:type="pct"/>
          </w:tcPr>
          <w:p w14:paraId="06CBF86C"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A05FA42"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325EAA91" w14:textId="77777777" w:rsidR="00B2404F" w:rsidRPr="00B2404F" w:rsidRDefault="00B2404F" w:rsidP="00B2404F">
            <w:pPr>
              <w:spacing w:after="0" w:line="240" w:lineRule="auto"/>
              <w:jc w:val="left"/>
              <w:rPr>
                <w:rFonts w:cs="Arial"/>
                <w:sz w:val="15"/>
                <w:szCs w:val="15"/>
              </w:rPr>
            </w:pPr>
          </w:p>
        </w:tc>
      </w:tr>
      <w:tr w:rsidR="00B2404F" w:rsidRPr="00B2404F" w14:paraId="45B14CD6" w14:textId="77777777" w:rsidTr="00DC2F79">
        <w:tc>
          <w:tcPr>
            <w:tcW w:w="367" w:type="pct"/>
          </w:tcPr>
          <w:p w14:paraId="5C616F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0H18</w:t>
            </w:r>
          </w:p>
        </w:tc>
        <w:tc>
          <w:tcPr>
            <w:tcW w:w="1170" w:type="pct"/>
          </w:tcPr>
          <w:p w14:paraId="21102B39"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w:t>
            </w:r>
          </w:p>
        </w:tc>
        <w:tc>
          <w:tcPr>
            <w:tcW w:w="774" w:type="pct"/>
          </w:tcPr>
          <w:p w14:paraId="0456E5CE"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4BAB6E0"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Borders>
              <w:top w:val="nil"/>
              <w:bottom w:val="nil"/>
              <w:right w:val="nil"/>
            </w:tcBorders>
          </w:tcPr>
          <w:p w14:paraId="5A067B33" w14:textId="77777777" w:rsidR="00B2404F" w:rsidRPr="00B2404F" w:rsidRDefault="00B2404F" w:rsidP="00B2404F">
            <w:pPr>
              <w:spacing w:after="0" w:line="240" w:lineRule="auto"/>
              <w:jc w:val="left"/>
              <w:rPr>
                <w:rFonts w:cs="Arial"/>
                <w:sz w:val="15"/>
                <w:szCs w:val="15"/>
              </w:rPr>
            </w:pPr>
          </w:p>
        </w:tc>
      </w:tr>
      <w:tr w:rsidR="00B2404F" w:rsidRPr="00B2404F" w14:paraId="56DE174C" w14:textId="77777777" w:rsidTr="00DC2F79">
        <w:tc>
          <w:tcPr>
            <w:tcW w:w="367" w:type="pct"/>
          </w:tcPr>
          <w:p w14:paraId="3DDD8A81" w14:textId="77777777" w:rsidR="00B2404F" w:rsidRPr="00B2404F" w:rsidRDefault="00B2404F" w:rsidP="00B2404F">
            <w:pPr>
              <w:spacing w:after="0" w:line="240" w:lineRule="auto"/>
              <w:jc w:val="left"/>
              <w:rPr>
                <w:rFonts w:cs="Arial"/>
                <w:sz w:val="15"/>
                <w:szCs w:val="15"/>
              </w:rPr>
            </w:pPr>
            <w:r w:rsidRPr="00B2404F">
              <w:rPr>
                <w:rFonts w:cs="Arial"/>
                <w:sz w:val="15"/>
                <w:szCs w:val="15"/>
              </w:rPr>
              <w:t>0H10</w:t>
            </w:r>
          </w:p>
        </w:tc>
        <w:tc>
          <w:tcPr>
            <w:tcW w:w="1170" w:type="pct"/>
          </w:tcPr>
          <w:p w14:paraId="77174BC1"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Anp-befr</w:t>
            </w:r>
            <w:proofErr w:type="spellEnd"/>
            <w:r w:rsidRPr="00B2404F">
              <w:rPr>
                <w:rFonts w:cs="Arial"/>
                <w:sz w:val="15"/>
                <w:szCs w:val="15"/>
              </w:rPr>
              <w:t>)</w:t>
            </w:r>
          </w:p>
        </w:tc>
        <w:tc>
          <w:tcPr>
            <w:tcW w:w="774" w:type="pct"/>
          </w:tcPr>
          <w:p w14:paraId="53C2239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9DC816B"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7B5DC1BB" w14:textId="77777777" w:rsidR="00B2404F" w:rsidRPr="00B2404F" w:rsidRDefault="00B2404F" w:rsidP="00B2404F">
            <w:pPr>
              <w:spacing w:after="0" w:line="240" w:lineRule="auto"/>
              <w:jc w:val="left"/>
              <w:rPr>
                <w:rFonts w:cs="Arial"/>
                <w:sz w:val="15"/>
                <w:szCs w:val="15"/>
              </w:rPr>
            </w:pPr>
          </w:p>
        </w:tc>
      </w:tr>
      <w:tr w:rsidR="00B2404F" w:rsidRPr="00B2404F" w14:paraId="1AD7912B" w14:textId="77777777" w:rsidTr="00DC2F79">
        <w:tc>
          <w:tcPr>
            <w:tcW w:w="367" w:type="pct"/>
          </w:tcPr>
          <w:p w14:paraId="21309BE6" w14:textId="77777777" w:rsidR="00B2404F" w:rsidRPr="00B2404F" w:rsidRDefault="00B2404F" w:rsidP="00B2404F">
            <w:pPr>
              <w:spacing w:after="0" w:line="240" w:lineRule="auto"/>
              <w:jc w:val="left"/>
              <w:rPr>
                <w:rFonts w:cs="Arial"/>
                <w:sz w:val="15"/>
                <w:szCs w:val="15"/>
              </w:rPr>
            </w:pPr>
            <w:r w:rsidRPr="00B2404F">
              <w:rPr>
                <w:rFonts w:cs="Arial"/>
                <w:sz w:val="15"/>
                <w:szCs w:val="15"/>
              </w:rPr>
              <w:t>0H12</w:t>
            </w:r>
          </w:p>
        </w:tc>
        <w:tc>
          <w:tcPr>
            <w:tcW w:w="1170" w:type="pct"/>
          </w:tcPr>
          <w:p w14:paraId="60D97F80"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Leist.-Bez.§4 (</w:t>
            </w:r>
            <w:proofErr w:type="spellStart"/>
            <w:r w:rsidRPr="00B2404F">
              <w:rPr>
                <w:rFonts w:cs="Arial"/>
                <w:sz w:val="15"/>
                <w:szCs w:val="15"/>
              </w:rPr>
              <w:t>befr</w:t>
            </w:r>
            <w:proofErr w:type="spellEnd"/>
            <w:r w:rsidRPr="00B2404F">
              <w:rPr>
                <w:rFonts w:cs="Arial"/>
                <w:sz w:val="15"/>
                <w:szCs w:val="15"/>
              </w:rPr>
              <w:t>)</w:t>
            </w:r>
          </w:p>
        </w:tc>
        <w:tc>
          <w:tcPr>
            <w:tcW w:w="774" w:type="pct"/>
          </w:tcPr>
          <w:p w14:paraId="12FD2D2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5B9772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071DBC90" w14:textId="77777777" w:rsidR="00B2404F" w:rsidRPr="00B2404F" w:rsidRDefault="00B2404F" w:rsidP="00B2404F">
            <w:pPr>
              <w:spacing w:after="0" w:line="240" w:lineRule="auto"/>
              <w:jc w:val="left"/>
              <w:rPr>
                <w:rFonts w:cs="Arial"/>
                <w:sz w:val="15"/>
                <w:szCs w:val="15"/>
              </w:rPr>
            </w:pPr>
          </w:p>
        </w:tc>
      </w:tr>
      <w:tr w:rsidR="00B2404F" w:rsidRPr="00B2404F" w14:paraId="5F105191" w14:textId="77777777" w:rsidTr="00DC2F79">
        <w:tc>
          <w:tcPr>
            <w:tcW w:w="367" w:type="pct"/>
          </w:tcPr>
          <w:p w14:paraId="5AE8E294" w14:textId="77777777" w:rsidR="00B2404F" w:rsidRPr="00B2404F" w:rsidRDefault="00B2404F" w:rsidP="00B2404F">
            <w:pPr>
              <w:spacing w:after="0" w:line="240" w:lineRule="auto"/>
              <w:jc w:val="left"/>
              <w:rPr>
                <w:rFonts w:cs="Arial"/>
                <w:sz w:val="15"/>
                <w:szCs w:val="15"/>
              </w:rPr>
            </w:pPr>
            <w:r w:rsidRPr="00B2404F">
              <w:rPr>
                <w:rFonts w:cs="Arial"/>
                <w:sz w:val="15"/>
                <w:szCs w:val="15"/>
              </w:rPr>
              <w:t>2H03</w:t>
            </w:r>
          </w:p>
        </w:tc>
        <w:tc>
          <w:tcPr>
            <w:tcW w:w="1170" w:type="pct"/>
          </w:tcPr>
          <w:p w14:paraId="33493E4E"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Leist.-Bez. sonst</w:t>
            </w:r>
          </w:p>
        </w:tc>
        <w:tc>
          <w:tcPr>
            <w:tcW w:w="774" w:type="pct"/>
          </w:tcPr>
          <w:p w14:paraId="1BE7F77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D0CCAB3"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5EC8F949" w14:textId="77777777" w:rsidR="00B2404F" w:rsidRPr="00B2404F" w:rsidRDefault="00B2404F" w:rsidP="00B2404F">
            <w:pPr>
              <w:spacing w:after="0" w:line="240" w:lineRule="auto"/>
              <w:jc w:val="left"/>
              <w:rPr>
                <w:rFonts w:cs="Arial"/>
                <w:sz w:val="15"/>
                <w:szCs w:val="15"/>
              </w:rPr>
            </w:pPr>
          </w:p>
        </w:tc>
      </w:tr>
      <w:tr w:rsidR="00B2404F" w:rsidRPr="00B2404F" w14:paraId="0D4279AC" w14:textId="77777777" w:rsidTr="00DC2F79">
        <w:tc>
          <w:tcPr>
            <w:tcW w:w="3037" w:type="pct"/>
            <w:gridSpan w:val="4"/>
            <w:tcBorders>
              <w:left w:val="nil"/>
              <w:right w:val="nil"/>
            </w:tcBorders>
            <w:shd w:val="clear" w:color="auto" w:fill="D9D9D9"/>
          </w:tcPr>
          <w:p w14:paraId="1015FEAC" w14:textId="77777777" w:rsidR="00B2404F" w:rsidRPr="00B2404F" w:rsidRDefault="00B2404F" w:rsidP="00B2404F">
            <w:pPr>
              <w:spacing w:after="0" w:line="240" w:lineRule="auto"/>
              <w:jc w:val="left"/>
              <w:rPr>
                <w:rFonts w:cs="Arial"/>
                <w:sz w:val="15"/>
                <w:szCs w:val="15"/>
              </w:rPr>
            </w:pPr>
            <w:r w:rsidRPr="00B2404F">
              <w:rPr>
                <w:rFonts w:cs="Arial"/>
                <w:sz w:val="15"/>
                <w:szCs w:val="15"/>
              </w:rPr>
              <w:t>Funktions-Leistungsbezüge (Art. 72 BayBesG i.V.m. § 5 BayHLeistBV)</w:t>
            </w:r>
          </w:p>
        </w:tc>
        <w:tc>
          <w:tcPr>
            <w:tcW w:w="1963" w:type="pct"/>
            <w:tcBorders>
              <w:top w:val="nil"/>
              <w:left w:val="nil"/>
              <w:bottom w:val="nil"/>
              <w:right w:val="nil"/>
            </w:tcBorders>
            <w:shd w:val="clear" w:color="auto" w:fill="D9D9D9"/>
          </w:tcPr>
          <w:p w14:paraId="36D7BB8A" w14:textId="77777777" w:rsidR="00B2404F" w:rsidRPr="00B2404F" w:rsidRDefault="00B2404F" w:rsidP="00B2404F">
            <w:pPr>
              <w:spacing w:after="0" w:line="240" w:lineRule="auto"/>
              <w:jc w:val="left"/>
              <w:rPr>
                <w:rFonts w:cs="Arial"/>
                <w:sz w:val="15"/>
                <w:szCs w:val="15"/>
              </w:rPr>
            </w:pPr>
          </w:p>
        </w:tc>
      </w:tr>
      <w:tr w:rsidR="00B2404F" w:rsidRPr="00B2404F" w14:paraId="0242FC20" w14:textId="77777777" w:rsidTr="00DC2F79">
        <w:tc>
          <w:tcPr>
            <w:tcW w:w="367" w:type="pct"/>
          </w:tcPr>
          <w:p w14:paraId="4A427B79" w14:textId="77777777" w:rsidR="00B2404F" w:rsidRPr="00B2404F" w:rsidRDefault="00B2404F" w:rsidP="00B2404F">
            <w:pPr>
              <w:spacing w:after="0" w:line="240" w:lineRule="auto"/>
              <w:jc w:val="left"/>
              <w:rPr>
                <w:rFonts w:cs="Arial"/>
                <w:sz w:val="15"/>
                <w:szCs w:val="15"/>
              </w:rPr>
            </w:pPr>
            <w:r w:rsidRPr="00B2404F">
              <w:rPr>
                <w:rFonts w:cs="Arial"/>
                <w:sz w:val="15"/>
                <w:szCs w:val="15"/>
              </w:rPr>
              <w:t>2H04</w:t>
            </w:r>
          </w:p>
        </w:tc>
        <w:tc>
          <w:tcPr>
            <w:tcW w:w="1170" w:type="pct"/>
          </w:tcPr>
          <w:p w14:paraId="7387AF70"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w:t>
            </w:r>
          </w:p>
        </w:tc>
        <w:tc>
          <w:tcPr>
            <w:tcW w:w="774" w:type="pct"/>
          </w:tcPr>
          <w:p w14:paraId="37625DC4"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3B3E844"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tcBorders>
              <w:top w:val="nil"/>
              <w:bottom w:val="nil"/>
              <w:right w:val="nil"/>
            </w:tcBorders>
          </w:tcPr>
          <w:p w14:paraId="37E25E28" w14:textId="77777777" w:rsidR="00B2404F" w:rsidRPr="00B2404F" w:rsidRDefault="00B2404F" w:rsidP="00B2404F">
            <w:pPr>
              <w:spacing w:after="0" w:line="240" w:lineRule="auto"/>
              <w:jc w:val="left"/>
              <w:rPr>
                <w:rFonts w:cs="Arial"/>
                <w:sz w:val="15"/>
                <w:szCs w:val="15"/>
              </w:rPr>
            </w:pPr>
          </w:p>
        </w:tc>
      </w:tr>
      <w:tr w:rsidR="00B2404F" w:rsidRPr="00B2404F" w14:paraId="367BB924" w14:textId="77777777" w:rsidTr="00DC2F79">
        <w:tc>
          <w:tcPr>
            <w:tcW w:w="367" w:type="pct"/>
          </w:tcPr>
          <w:p w14:paraId="5ECF1810" w14:textId="77777777" w:rsidR="00B2404F" w:rsidRPr="00B2404F" w:rsidRDefault="00B2404F" w:rsidP="00B2404F">
            <w:pPr>
              <w:spacing w:after="0" w:line="240" w:lineRule="auto"/>
              <w:jc w:val="left"/>
              <w:rPr>
                <w:rFonts w:cs="Arial"/>
                <w:sz w:val="15"/>
                <w:szCs w:val="15"/>
              </w:rPr>
            </w:pPr>
            <w:r w:rsidRPr="00B2404F">
              <w:rPr>
                <w:rFonts w:cs="Arial"/>
                <w:sz w:val="15"/>
                <w:szCs w:val="15"/>
              </w:rPr>
              <w:t>0H13</w:t>
            </w:r>
          </w:p>
        </w:tc>
        <w:tc>
          <w:tcPr>
            <w:tcW w:w="1170" w:type="pct"/>
          </w:tcPr>
          <w:p w14:paraId="49DAFFBF"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(V-</w:t>
            </w:r>
            <w:proofErr w:type="spellStart"/>
            <w:r w:rsidRPr="00B2404F">
              <w:rPr>
                <w:rFonts w:cs="Arial"/>
                <w:sz w:val="15"/>
                <w:szCs w:val="15"/>
              </w:rPr>
              <w:t>rekt</w:t>
            </w:r>
            <w:proofErr w:type="spellEnd"/>
            <w:r w:rsidRPr="00B2404F">
              <w:rPr>
                <w:rFonts w:cs="Arial"/>
                <w:sz w:val="15"/>
                <w:szCs w:val="15"/>
              </w:rPr>
              <w:t>/V-</w:t>
            </w:r>
            <w:proofErr w:type="spellStart"/>
            <w:r w:rsidRPr="00B2404F">
              <w:rPr>
                <w:rFonts w:cs="Arial"/>
                <w:sz w:val="15"/>
                <w:szCs w:val="15"/>
              </w:rPr>
              <w:t>präs</w:t>
            </w:r>
            <w:proofErr w:type="spellEnd"/>
            <w:r w:rsidRPr="00B2404F">
              <w:rPr>
                <w:rFonts w:cs="Arial"/>
                <w:sz w:val="15"/>
                <w:szCs w:val="15"/>
              </w:rPr>
              <w:t>)</w:t>
            </w:r>
          </w:p>
        </w:tc>
        <w:tc>
          <w:tcPr>
            <w:tcW w:w="774" w:type="pct"/>
          </w:tcPr>
          <w:p w14:paraId="71921C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0D576E7D"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6E365C31" w14:textId="77777777" w:rsidR="00B2404F" w:rsidRPr="00B2404F" w:rsidRDefault="00B2404F" w:rsidP="00B2404F">
            <w:pPr>
              <w:spacing w:after="0" w:line="240" w:lineRule="auto"/>
              <w:jc w:val="left"/>
              <w:rPr>
                <w:rFonts w:cs="Arial"/>
                <w:sz w:val="15"/>
                <w:szCs w:val="15"/>
              </w:rPr>
            </w:pPr>
          </w:p>
        </w:tc>
      </w:tr>
      <w:tr w:rsidR="00B2404F" w:rsidRPr="00B2404F" w14:paraId="07BAABC3" w14:textId="77777777" w:rsidTr="00DC2F79">
        <w:tc>
          <w:tcPr>
            <w:tcW w:w="367" w:type="pct"/>
          </w:tcPr>
          <w:p w14:paraId="437A5EF0" w14:textId="77777777" w:rsidR="00B2404F" w:rsidRPr="00B2404F" w:rsidRDefault="00B2404F" w:rsidP="00B2404F">
            <w:pPr>
              <w:spacing w:after="0" w:line="240" w:lineRule="auto"/>
              <w:jc w:val="left"/>
              <w:rPr>
                <w:rFonts w:cs="Arial"/>
                <w:sz w:val="15"/>
                <w:szCs w:val="15"/>
              </w:rPr>
            </w:pPr>
            <w:r w:rsidRPr="00B2404F">
              <w:rPr>
                <w:rFonts w:cs="Arial"/>
                <w:sz w:val="15"/>
                <w:szCs w:val="15"/>
              </w:rPr>
              <w:t>0H14</w:t>
            </w:r>
          </w:p>
        </w:tc>
        <w:tc>
          <w:tcPr>
            <w:tcW w:w="1170" w:type="pct"/>
          </w:tcPr>
          <w:p w14:paraId="4898F441"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(Sonst. Prof.)</w:t>
            </w:r>
          </w:p>
        </w:tc>
        <w:tc>
          <w:tcPr>
            <w:tcW w:w="774" w:type="pct"/>
          </w:tcPr>
          <w:p w14:paraId="2EDF3E00"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455A5E6A"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E4EF3C" w14:textId="77777777" w:rsidR="00B2404F" w:rsidRPr="00B2404F" w:rsidRDefault="00B2404F" w:rsidP="00B2404F">
            <w:pPr>
              <w:spacing w:after="0" w:line="240" w:lineRule="auto"/>
              <w:jc w:val="left"/>
              <w:rPr>
                <w:rFonts w:cs="Arial"/>
                <w:sz w:val="15"/>
                <w:szCs w:val="15"/>
              </w:rPr>
            </w:pPr>
          </w:p>
        </w:tc>
      </w:tr>
      <w:tr w:rsidR="00B2404F" w:rsidRPr="00B2404F" w14:paraId="5898647B" w14:textId="77777777" w:rsidTr="00DC2F79">
        <w:tc>
          <w:tcPr>
            <w:tcW w:w="367" w:type="pct"/>
          </w:tcPr>
          <w:p w14:paraId="1F5C1EF3" w14:textId="77777777" w:rsidR="00B2404F" w:rsidRPr="00B2404F" w:rsidRDefault="00B2404F" w:rsidP="00B2404F">
            <w:pPr>
              <w:spacing w:after="0" w:line="240" w:lineRule="auto"/>
              <w:jc w:val="left"/>
              <w:rPr>
                <w:rFonts w:cs="Arial"/>
                <w:sz w:val="15"/>
                <w:szCs w:val="15"/>
              </w:rPr>
            </w:pPr>
            <w:r w:rsidRPr="00B2404F">
              <w:rPr>
                <w:rFonts w:cs="Arial"/>
                <w:sz w:val="15"/>
                <w:szCs w:val="15"/>
              </w:rPr>
              <w:t>0H20</w:t>
            </w:r>
          </w:p>
        </w:tc>
        <w:tc>
          <w:tcPr>
            <w:tcW w:w="1170" w:type="pct"/>
          </w:tcPr>
          <w:p w14:paraId="2C1C123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w:t>
            </w:r>
            <w:proofErr w:type="spellStart"/>
            <w:r w:rsidRPr="00B2404F">
              <w:rPr>
                <w:rFonts w:cs="Arial"/>
                <w:sz w:val="15"/>
                <w:szCs w:val="15"/>
              </w:rPr>
              <w:t>Rek</w:t>
            </w:r>
            <w:proofErr w:type="spellEnd"/>
            <w:r w:rsidRPr="00B2404F">
              <w:rPr>
                <w:rFonts w:cs="Arial"/>
                <w:sz w:val="15"/>
                <w:szCs w:val="15"/>
              </w:rPr>
              <w:t>/Pr)</w:t>
            </w:r>
          </w:p>
        </w:tc>
        <w:tc>
          <w:tcPr>
            <w:tcW w:w="774" w:type="pct"/>
          </w:tcPr>
          <w:p w14:paraId="4BF39BD3"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5BADD14E"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36438D81" w14:textId="77777777" w:rsidR="00B2404F" w:rsidRPr="00B2404F" w:rsidRDefault="00B2404F" w:rsidP="00B2404F">
            <w:pPr>
              <w:spacing w:after="0" w:line="240" w:lineRule="auto"/>
              <w:jc w:val="left"/>
              <w:rPr>
                <w:rFonts w:cs="Arial"/>
                <w:sz w:val="15"/>
                <w:szCs w:val="15"/>
              </w:rPr>
            </w:pPr>
          </w:p>
        </w:tc>
      </w:tr>
      <w:tr w:rsidR="00B2404F" w:rsidRPr="00B2404F" w14:paraId="4AFF222F" w14:textId="77777777" w:rsidTr="00DC2F79">
        <w:tc>
          <w:tcPr>
            <w:tcW w:w="367" w:type="pct"/>
          </w:tcPr>
          <w:p w14:paraId="69539B9F"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0H21 </w:t>
            </w:r>
          </w:p>
        </w:tc>
        <w:tc>
          <w:tcPr>
            <w:tcW w:w="1170" w:type="pct"/>
          </w:tcPr>
          <w:p w14:paraId="478613E7" w14:textId="77777777" w:rsidR="00B2404F" w:rsidRPr="00B2404F" w:rsidRDefault="00B2404F" w:rsidP="00B2404F">
            <w:pPr>
              <w:spacing w:after="0" w:line="240" w:lineRule="auto"/>
              <w:jc w:val="left"/>
              <w:rPr>
                <w:rFonts w:cs="Arial"/>
                <w:sz w:val="15"/>
                <w:szCs w:val="15"/>
              </w:rPr>
            </w:pPr>
            <w:r w:rsidRPr="00B2404F">
              <w:rPr>
                <w:rFonts w:cs="Arial"/>
                <w:sz w:val="15"/>
                <w:szCs w:val="15"/>
              </w:rPr>
              <w:t>Funk.-Leist.-Bez. (Dekan)</w:t>
            </w:r>
          </w:p>
        </w:tc>
        <w:tc>
          <w:tcPr>
            <w:tcW w:w="774" w:type="pct"/>
          </w:tcPr>
          <w:p w14:paraId="7DB66965"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59F637C8"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tcBorders>
              <w:top w:val="nil"/>
              <w:bottom w:val="nil"/>
              <w:right w:val="nil"/>
            </w:tcBorders>
          </w:tcPr>
          <w:p w14:paraId="55C6E9AB" w14:textId="77777777" w:rsidR="00B2404F" w:rsidRPr="00B2404F" w:rsidRDefault="00B2404F" w:rsidP="00B2404F">
            <w:pPr>
              <w:spacing w:after="0" w:line="240" w:lineRule="auto"/>
              <w:jc w:val="left"/>
              <w:rPr>
                <w:rFonts w:cs="Arial"/>
                <w:sz w:val="15"/>
                <w:szCs w:val="15"/>
              </w:rPr>
            </w:pPr>
          </w:p>
        </w:tc>
      </w:tr>
      <w:tr w:rsidR="00B2404F" w:rsidRPr="00B2404F" w14:paraId="7F5D4351" w14:textId="77777777" w:rsidTr="00DC2F79">
        <w:tc>
          <w:tcPr>
            <w:tcW w:w="5000" w:type="pct"/>
            <w:gridSpan w:val="5"/>
            <w:tcBorders>
              <w:left w:val="nil"/>
              <w:right w:val="nil"/>
            </w:tcBorders>
            <w:shd w:val="clear" w:color="auto" w:fill="D9D9D9"/>
          </w:tcPr>
          <w:p w14:paraId="38CF2F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Besondere Leistungsbezüge nach Art. 107 Abs. 5 S. 3 BayBesG i.V.m. § 10 Abs. 2 BayHLeistBV</w:t>
            </w:r>
            <w:r w:rsidRPr="00B2404F">
              <w:rPr>
                <w:rFonts w:cs="Arial"/>
                <w:noProof/>
                <w:sz w:val="24"/>
                <w:szCs w:val="24"/>
              </w:rPr>
              <mc:AlternateContent>
                <mc:Choice Requires="wps">
                  <w:drawing>
                    <wp:anchor distT="0" distB="0" distL="114300" distR="114300" simplePos="0" relativeHeight="251662336" behindDoc="0" locked="0" layoutInCell="1" allowOverlap="1" wp14:anchorId="5330FB38" wp14:editId="192272A8">
                      <wp:simplePos x="0" y="0"/>
                      <wp:positionH relativeFrom="column">
                        <wp:posOffset>-56515</wp:posOffset>
                      </wp:positionH>
                      <wp:positionV relativeFrom="paragraph">
                        <wp:posOffset>215265</wp:posOffset>
                      </wp:positionV>
                      <wp:extent cx="0" cy="228600"/>
                      <wp:effectExtent l="10160" t="5715" r="8890" b="13335"/>
                      <wp:wrapNone/>
                      <wp:docPr id="4"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E7FC"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95pt" to="-4.4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" strokecolor="#4579b8"/>
                  </w:pict>
                </mc:Fallback>
              </mc:AlternateContent>
            </w:r>
            <w:r w:rsidR="00C55986">
              <w:rPr>
                <w:rFonts w:cs="Arial"/>
                <w:noProof/>
                <w:sz w:val="24"/>
                <w:szCs w:val="24"/>
              </w:rPr>
              <w:t xml:space="preserve"> </w:t>
            </w:r>
          </w:p>
        </w:tc>
      </w:tr>
      <w:tr w:rsidR="00B2404F" w:rsidRPr="00B2404F" w14:paraId="3B59FD7B" w14:textId="77777777" w:rsidTr="00DC2F79">
        <w:trPr>
          <w:gridAfter w:val="1"/>
          <w:wAfter w:w="1963" w:type="pct"/>
        </w:trPr>
        <w:tc>
          <w:tcPr>
            <w:tcW w:w="367" w:type="pct"/>
          </w:tcPr>
          <w:p w14:paraId="37EC7F20" w14:textId="77777777" w:rsidR="00B2404F" w:rsidRPr="00B2404F" w:rsidRDefault="00B2404F" w:rsidP="00B2404F">
            <w:pPr>
              <w:spacing w:after="0" w:line="240" w:lineRule="auto"/>
              <w:jc w:val="left"/>
              <w:rPr>
                <w:rFonts w:cs="Arial"/>
                <w:sz w:val="15"/>
                <w:szCs w:val="15"/>
              </w:rPr>
            </w:pPr>
            <w:r w:rsidRPr="00B2404F">
              <w:rPr>
                <w:rFonts w:cs="Arial"/>
                <w:sz w:val="15"/>
                <w:szCs w:val="15"/>
              </w:rPr>
              <w:t>0H24</w:t>
            </w:r>
          </w:p>
        </w:tc>
        <w:tc>
          <w:tcPr>
            <w:tcW w:w="1170" w:type="pct"/>
          </w:tcPr>
          <w:p w14:paraId="06D5BC7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roofErr w:type="spellStart"/>
            <w:r w:rsidRPr="00B2404F">
              <w:rPr>
                <w:rFonts w:cs="Arial"/>
                <w:sz w:val="15"/>
                <w:szCs w:val="15"/>
              </w:rPr>
              <w:t>Anp</w:t>
            </w:r>
            <w:proofErr w:type="spellEnd"/>
            <w:r w:rsidRPr="00B2404F">
              <w:rPr>
                <w:rFonts w:cs="Arial"/>
                <w:sz w:val="15"/>
                <w:szCs w:val="15"/>
              </w:rPr>
              <w:t>)</w:t>
            </w:r>
          </w:p>
        </w:tc>
        <w:tc>
          <w:tcPr>
            <w:tcW w:w="774" w:type="pct"/>
          </w:tcPr>
          <w:p w14:paraId="50AC6398"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00759EC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748D8EA2" w14:textId="77777777" w:rsidTr="00DC2F79">
        <w:trPr>
          <w:gridAfter w:val="1"/>
          <w:wAfter w:w="1963" w:type="pct"/>
        </w:trPr>
        <w:tc>
          <w:tcPr>
            <w:tcW w:w="367" w:type="pct"/>
          </w:tcPr>
          <w:p w14:paraId="065E3DD1" w14:textId="77777777" w:rsidR="00B2404F" w:rsidRPr="00B2404F" w:rsidRDefault="00B2404F" w:rsidP="00B2404F">
            <w:pPr>
              <w:spacing w:after="0" w:line="240" w:lineRule="auto"/>
              <w:jc w:val="left"/>
              <w:rPr>
                <w:rFonts w:cs="Arial"/>
                <w:sz w:val="15"/>
                <w:szCs w:val="15"/>
              </w:rPr>
            </w:pPr>
            <w:r w:rsidRPr="00B2404F">
              <w:rPr>
                <w:rFonts w:cs="Arial"/>
                <w:sz w:val="15"/>
                <w:szCs w:val="15"/>
              </w:rPr>
              <w:lastRenderedPageBreak/>
              <w:t>0H25</w:t>
            </w:r>
          </w:p>
        </w:tc>
        <w:tc>
          <w:tcPr>
            <w:tcW w:w="1170" w:type="pct"/>
          </w:tcPr>
          <w:p w14:paraId="6876299B" w14:textId="77777777" w:rsidR="00B2404F" w:rsidRPr="00B2404F" w:rsidRDefault="00B2404F" w:rsidP="00B2404F">
            <w:pPr>
              <w:spacing w:after="0" w:line="240" w:lineRule="auto"/>
              <w:jc w:val="left"/>
              <w:rPr>
                <w:rFonts w:cs="Arial"/>
                <w:sz w:val="15"/>
                <w:szCs w:val="15"/>
              </w:rPr>
            </w:pPr>
            <w:r w:rsidRPr="00B2404F">
              <w:rPr>
                <w:rFonts w:cs="Arial"/>
                <w:sz w:val="15"/>
                <w:szCs w:val="15"/>
              </w:rPr>
              <w:t>Bes- Leist.-</w:t>
            </w:r>
            <w:proofErr w:type="spellStart"/>
            <w:r w:rsidRPr="00B2404F">
              <w:rPr>
                <w:rFonts w:cs="Arial"/>
                <w:sz w:val="15"/>
                <w:szCs w:val="15"/>
              </w:rPr>
              <w:t>Bez</w:t>
            </w:r>
            <w:proofErr w:type="spellEnd"/>
            <w:r w:rsidRPr="00B2404F">
              <w:rPr>
                <w:rFonts w:cs="Arial"/>
                <w:sz w:val="15"/>
                <w:szCs w:val="15"/>
              </w:rPr>
              <w:t xml:space="preserve"> (C2)</w:t>
            </w:r>
          </w:p>
        </w:tc>
        <w:tc>
          <w:tcPr>
            <w:tcW w:w="774" w:type="pct"/>
          </w:tcPr>
          <w:p w14:paraId="1826FF5F"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B1F8DB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r>
      <w:tr w:rsidR="00B2404F" w:rsidRPr="00B2404F" w14:paraId="4F67165D" w14:textId="77777777" w:rsidTr="00DC2F79">
        <w:tc>
          <w:tcPr>
            <w:tcW w:w="3037" w:type="pct"/>
            <w:gridSpan w:val="4"/>
            <w:tcBorders>
              <w:left w:val="nil"/>
              <w:right w:val="nil"/>
            </w:tcBorders>
            <w:shd w:val="clear" w:color="auto" w:fill="D9D9D9"/>
          </w:tcPr>
          <w:p w14:paraId="75A5CA2B" w14:textId="77777777" w:rsidR="00B2404F" w:rsidRPr="00B2404F" w:rsidRDefault="00B2404F" w:rsidP="00B2404F">
            <w:pPr>
              <w:spacing w:after="0" w:line="240" w:lineRule="auto"/>
              <w:jc w:val="left"/>
              <w:rPr>
                <w:rFonts w:cs="Arial"/>
                <w:sz w:val="15"/>
                <w:szCs w:val="15"/>
              </w:rPr>
            </w:pPr>
            <w:r w:rsidRPr="00B2404F">
              <w:rPr>
                <w:rFonts w:cs="Arial"/>
                <w:sz w:val="15"/>
                <w:szCs w:val="15"/>
              </w:rPr>
              <w:t>Forschungs- und Lehrzulage nach Art. 57 Abs. 1 BayBesG</w:t>
            </w:r>
          </w:p>
        </w:tc>
        <w:tc>
          <w:tcPr>
            <w:tcW w:w="1963" w:type="pct"/>
            <w:tcBorders>
              <w:left w:val="nil"/>
              <w:right w:val="nil"/>
            </w:tcBorders>
            <w:shd w:val="clear" w:color="auto" w:fill="000000"/>
          </w:tcPr>
          <w:p w14:paraId="7449D46C" w14:textId="77777777" w:rsidR="00B2404F" w:rsidRPr="00B2404F" w:rsidRDefault="00B2404F" w:rsidP="00B2404F">
            <w:pPr>
              <w:spacing w:after="0" w:line="240" w:lineRule="auto"/>
              <w:jc w:val="left"/>
              <w:rPr>
                <w:rFonts w:cs="Arial"/>
                <w:color w:val="FFFFFF"/>
                <w:sz w:val="15"/>
                <w:szCs w:val="15"/>
              </w:rPr>
            </w:pPr>
            <w:r w:rsidRPr="00B2404F">
              <w:rPr>
                <w:rFonts w:cs="Arial"/>
                <w:color w:val="FFFFFF"/>
                <w:sz w:val="15"/>
                <w:szCs w:val="15"/>
              </w:rPr>
              <w:t>Zusatzhinweis</w:t>
            </w:r>
          </w:p>
        </w:tc>
      </w:tr>
      <w:tr w:rsidR="00B2404F" w:rsidRPr="00B2404F" w14:paraId="7CD51528" w14:textId="77777777" w:rsidTr="00DC2F79">
        <w:tc>
          <w:tcPr>
            <w:tcW w:w="367" w:type="pct"/>
          </w:tcPr>
          <w:p w14:paraId="40D1D39D" w14:textId="77777777" w:rsidR="00B2404F" w:rsidRPr="00B2404F" w:rsidRDefault="00B2404F" w:rsidP="00B2404F">
            <w:pPr>
              <w:spacing w:after="0" w:line="240" w:lineRule="auto"/>
              <w:jc w:val="left"/>
              <w:rPr>
                <w:rFonts w:cs="Arial"/>
                <w:sz w:val="15"/>
                <w:szCs w:val="15"/>
              </w:rPr>
            </w:pPr>
            <w:r w:rsidRPr="00B2404F">
              <w:rPr>
                <w:rFonts w:cs="Arial"/>
                <w:sz w:val="15"/>
                <w:szCs w:val="15"/>
              </w:rPr>
              <w:t>2H05</w:t>
            </w:r>
          </w:p>
        </w:tc>
        <w:tc>
          <w:tcPr>
            <w:tcW w:w="1170" w:type="pct"/>
          </w:tcPr>
          <w:p w14:paraId="4CB0021B"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lfd</w:t>
            </w:r>
            <w:proofErr w:type="spellEnd"/>
          </w:p>
        </w:tc>
        <w:tc>
          <w:tcPr>
            <w:tcW w:w="774" w:type="pct"/>
          </w:tcPr>
          <w:p w14:paraId="174D9802"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16CD422C" w14:textId="77777777" w:rsidR="00B2404F" w:rsidRPr="00B2404F" w:rsidRDefault="00B2404F" w:rsidP="00B2404F">
            <w:pPr>
              <w:spacing w:after="0" w:line="240" w:lineRule="auto"/>
              <w:jc w:val="left"/>
              <w:rPr>
                <w:rFonts w:cs="Arial"/>
                <w:sz w:val="15"/>
                <w:szCs w:val="15"/>
              </w:rPr>
            </w:pPr>
            <w:r w:rsidRPr="00B2404F">
              <w:rPr>
                <w:rFonts w:cs="Arial"/>
                <w:sz w:val="15"/>
                <w:szCs w:val="15"/>
              </w:rPr>
              <w:t>befristet</w:t>
            </w:r>
          </w:p>
        </w:tc>
        <w:tc>
          <w:tcPr>
            <w:tcW w:w="1963" w:type="pct"/>
            <w:vMerge w:val="restart"/>
          </w:tcPr>
          <w:p w14:paraId="5B70435C" w14:textId="77777777" w:rsidR="00B2404F" w:rsidRPr="00B2404F" w:rsidRDefault="00B2404F" w:rsidP="00B2404F">
            <w:pPr>
              <w:spacing w:after="0" w:line="240" w:lineRule="auto"/>
              <w:jc w:val="left"/>
              <w:rPr>
                <w:rFonts w:cs="Arial"/>
                <w:sz w:val="15"/>
                <w:szCs w:val="15"/>
              </w:rPr>
            </w:pPr>
            <w:r w:rsidRPr="00B2404F">
              <w:rPr>
                <w:rFonts w:cs="Arial"/>
                <w:sz w:val="15"/>
                <w:szCs w:val="15"/>
              </w:rPr>
              <w:t>Voraussetzung: Zahlung nur möglich während der Dauer des Drittmittelflusses, Deckung der Zulagenbeträge durch die Drittmittel und mit Einverständnis des Drittmittelgebers. Höchstgrenze: 100 v. H. des Jahresgrundgehalts.</w:t>
            </w:r>
          </w:p>
        </w:tc>
      </w:tr>
      <w:tr w:rsidR="00B2404F" w:rsidRPr="00B2404F" w14:paraId="717F379B" w14:textId="77777777" w:rsidTr="00DC2F79">
        <w:tc>
          <w:tcPr>
            <w:tcW w:w="367" w:type="pct"/>
          </w:tcPr>
          <w:p w14:paraId="15999F96" w14:textId="77777777" w:rsidR="00B2404F" w:rsidRPr="00B2404F" w:rsidRDefault="00B2404F" w:rsidP="00B2404F">
            <w:pPr>
              <w:spacing w:after="0" w:line="240" w:lineRule="auto"/>
              <w:jc w:val="left"/>
              <w:rPr>
                <w:rFonts w:cs="Arial"/>
                <w:sz w:val="15"/>
                <w:szCs w:val="15"/>
              </w:rPr>
            </w:pPr>
            <w:r w:rsidRPr="00B2404F">
              <w:rPr>
                <w:rFonts w:cs="Arial"/>
                <w:sz w:val="15"/>
                <w:szCs w:val="15"/>
              </w:rPr>
              <w:t>2H06</w:t>
            </w:r>
          </w:p>
        </w:tc>
        <w:tc>
          <w:tcPr>
            <w:tcW w:w="1170" w:type="pct"/>
          </w:tcPr>
          <w:p w14:paraId="418C014D" w14:textId="77777777" w:rsidR="00B2404F" w:rsidRPr="00B2404F" w:rsidRDefault="00B2404F" w:rsidP="00B2404F">
            <w:pPr>
              <w:spacing w:after="0" w:line="240" w:lineRule="auto"/>
              <w:jc w:val="left"/>
              <w:rPr>
                <w:rFonts w:cs="Arial"/>
                <w:sz w:val="15"/>
                <w:szCs w:val="15"/>
              </w:rPr>
            </w:pPr>
            <w:r w:rsidRPr="00B2404F">
              <w:rPr>
                <w:rFonts w:cs="Arial"/>
                <w:sz w:val="15"/>
                <w:szCs w:val="15"/>
              </w:rPr>
              <w:t xml:space="preserve">Forsch.- u. </w:t>
            </w:r>
            <w:proofErr w:type="spellStart"/>
            <w:r w:rsidRPr="00B2404F">
              <w:rPr>
                <w:rFonts w:cs="Arial"/>
                <w:sz w:val="15"/>
                <w:szCs w:val="15"/>
              </w:rPr>
              <w:t>Lehrzul</w:t>
            </w:r>
            <w:proofErr w:type="spellEnd"/>
            <w:r w:rsidRPr="00B2404F">
              <w:rPr>
                <w:rFonts w:cs="Arial"/>
                <w:sz w:val="15"/>
                <w:szCs w:val="15"/>
              </w:rPr>
              <w:t xml:space="preserve">. </w:t>
            </w:r>
            <w:proofErr w:type="spellStart"/>
            <w:r w:rsidRPr="00B2404F">
              <w:rPr>
                <w:rFonts w:cs="Arial"/>
                <w:sz w:val="15"/>
                <w:szCs w:val="15"/>
              </w:rPr>
              <w:t>einm</w:t>
            </w:r>
            <w:proofErr w:type="spellEnd"/>
          </w:p>
        </w:tc>
        <w:tc>
          <w:tcPr>
            <w:tcW w:w="774" w:type="pct"/>
          </w:tcPr>
          <w:p w14:paraId="331ACF93" w14:textId="77777777" w:rsidR="00B2404F" w:rsidRPr="00B2404F" w:rsidRDefault="00B2404F" w:rsidP="00B2404F">
            <w:pPr>
              <w:spacing w:after="0" w:line="240" w:lineRule="auto"/>
              <w:jc w:val="left"/>
              <w:rPr>
                <w:rFonts w:cs="Arial"/>
                <w:sz w:val="15"/>
                <w:szCs w:val="15"/>
              </w:rPr>
            </w:pPr>
            <w:r w:rsidRPr="00B2404F">
              <w:rPr>
                <w:rFonts w:cs="Arial"/>
                <w:sz w:val="15"/>
                <w:szCs w:val="15"/>
              </w:rPr>
              <w:t>nein</w:t>
            </w:r>
          </w:p>
        </w:tc>
        <w:tc>
          <w:tcPr>
            <w:tcW w:w="726" w:type="pct"/>
          </w:tcPr>
          <w:p w14:paraId="269A03C2" w14:textId="77777777" w:rsidR="00B2404F" w:rsidRPr="00B2404F" w:rsidRDefault="00B2404F" w:rsidP="00B2404F">
            <w:pPr>
              <w:spacing w:after="0" w:line="240" w:lineRule="auto"/>
              <w:jc w:val="left"/>
              <w:rPr>
                <w:rFonts w:cs="Arial"/>
                <w:sz w:val="15"/>
                <w:szCs w:val="15"/>
              </w:rPr>
            </w:pPr>
            <w:r w:rsidRPr="00B2404F">
              <w:rPr>
                <w:rFonts w:cs="Arial"/>
                <w:sz w:val="15"/>
                <w:szCs w:val="15"/>
              </w:rPr>
              <w:t>Einmalzahlung</w:t>
            </w:r>
          </w:p>
        </w:tc>
        <w:tc>
          <w:tcPr>
            <w:tcW w:w="1963" w:type="pct"/>
            <w:vMerge/>
          </w:tcPr>
          <w:p w14:paraId="7D8EFCA5" w14:textId="77777777" w:rsidR="00B2404F" w:rsidRPr="00B2404F" w:rsidRDefault="00B2404F" w:rsidP="00B2404F">
            <w:pPr>
              <w:spacing w:after="0" w:line="240" w:lineRule="auto"/>
              <w:jc w:val="left"/>
              <w:rPr>
                <w:rFonts w:cs="Arial"/>
                <w:sz w:val="15"/>
                <w:szCs w:val="15"/>
              </w:rPr>
            </w:pPr>
          </w:p>
        </w:tc>
      </w:tr>
      <w:tr w:rsidR="00B2404F" w:rsidRPr="00B2404F" w14:paraId="66CD9214" w14:textId="77777777" w:rsidTr="00DC2F79">
        <w:tc>
          <w:tcPr>
            <w:tcW w:w="5000" w:type="pct"/>
            <w:gridSpan w:val="5"/>
            <w:tcBorders>
              <w:left w:val="nil"/>
              <w:right w:val="nil"/>
            </w:tcBorders>
            <w:shd w:val="clear" w:color="auto" w:fill="D9D9D9"/>
          </w:tcPr>
          <w:p w14:paraId="38852447"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nach Art. 57 Abs. 2 BayBesG</w:t>
            </w:r>
          </w:p>
        </w:tc>
      </w:tr>
      <w:tr w:rsidR="00B2404F" w:rsidRPr="00B2404F" w14:paraId="632CB232" w14:textId="77777777" w:rsidTr="00DC2F79">
        <w:tc>
          <w:tcPr>
            <w:tcW w:w="367" w:type="pct"/>
          </w:tcPr>
          <w:p w14:paraId="776A04BF" w14:textId="77777777" w:rsidR="00B2404F" w:rsidRPr="00B2404F" w:rsidRDefault="00B2404F" w:rsidP="00B2404F">
            <w:pPr>
              <w:spacing w:after="0" w:line="240" w:lineRule="auto"/>
              <w:jc w:val="left"/>
              <w:rPr>
                <w:rFonts w:cs="Arial"/>
                <w:sz w:val="15"/>
                <w:szCs w:val="15"/>
              </w:rPr>
            </w:pPr>
            <w:r w:rsidRPr="00B2404F">
              <w:rPr>
                <w:rFonts w:cs="Arial"/>
                <w:sz w:val="15"/>
                <w:szCs w:val="15"/>
              </w:rPr>
              <w:t>0403</w:t>
            </w:r>
          </w:p>
        </w:tc>
        <w:tc>
          <w:tcPr>
            <w:tcW w:w="1170" w:type="pct"/>
          </w:tcPr>
          <w:p w14:paraId="3944FA6A"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R1</w:t>
            </w:r>
          </w:p>
        </w:tc>
        <w:tc>
          <w:tcPr>
            <w:tcW w:w="774" w:type="pct"/>
          </w:tcPr>
          <w:p w14:paraId="2647850F"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0C84E0B"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3F66BB50" w14:textId="77777777" w:rsidR="00B2404F" w:rsidRPr="00B2404F" w:rsidRDefault="00B2404F" w:rsidP="00B2404F">
            <w:pPr>
              <w:spacing w:after="0" w:line="240" w:lineRule="auto"/>
              <w:jc w:val="left"/>
              <w:rPr>
                <w:rFonts w:cs="Arial"/>
                <w:sz w:val="15"/>
                <w:szCs w:val="15"/>
              </w:rPr>
            </w:pPr>
          </w:p>
        </w:tc>
      </w:tr>
      <w:tr w:rsidR="00B2404F" w:rsidRPr="00B2404F" w14:paraId="2EAFA32F" w14:textId="77777777" w:rsidTr="00DC2F79">
        <w:tc>
          <w:tcPr>
            <w:tcW w:w="367" w:type="pct"/>
          </w:tcPr>
          <w:p w14:paraId="44BD029A" w14:textId="77777777" w:rsidR="00B2404F" w:rsidRPr="00B2404F" w:rsidRDefault="00B2404F" w:rsidP="00B2404F">
            <w:pPr>
              <w:spacing w:after="0" w:line="240" w:lineRule="auto"/>
              <w:jc w:val="left"/>
              <w:rPr>
                <w:rFonts w:cs="Arial"/>
                <w:sz w:val="15"/>
                <w:szCs w:val="15"/>
              </w:rPr>
            </w:pPr>
            <w:r w:rsidRPr="00B2404F">
              <w:rPr>
                <w:rFonts w:cs="Arial"/>
                <w:sz w:val="15"/>
                <w:szCs w:val="15"/>
              </w:rPr>
              <w:t>0404</w:t>
            </w:r>
          </w:p>
        </w:tc>
        <w:tc>
          <w:tcPr>
            <w:tcW w:w="1170" w:type="pct"/>
          </w:tcPr>
          <w:p w14:paraId="2219B101" w14:textId="77777777" w:rsidR="00B2404F" w:rsidRPr="00B2404F" w:rsidRDefault="00B2404F" w:rsidP="00B2404F">
            <w:pPr>
              <w:spacing w:after="0" w:line="240" w:lineRule="auto"/>
              <w:jc w:val="left"/>
              <w:rPr>
                <w:rFonts w:cs="Arial"/>
                <w:sz w:val="15"/>
                <w:szCs w:val="15"/>
              </w:rPr>
            </w:pPr>
            <w:r w:rsidRPr="00B2404F">
              <w:rPr>
                <w:rFonts w:cs="Arial"/>
                <w:sz w:val="15"/>
                <w:szCs w:val="15"/>
              </w:rPr>
              <w:t>Richterzulage R2</w:t>
            </w:r>
          </w:p>
        </w:tc>
        <w:tc>
          <w:tcPr>
            <w:tcW w:w="774" w:type="pct"/>
          </w:tcPr>
          <w:p w14:paraId="4EA82BC9" w14:textId="77777777" w:rsidR="00B2404F" w:rsidRPr="00B2404F" w:rsidRDefault="00B2404F" w:rsidP="00B2404F">
            <w:pPr>
              <w:spacing w:after="0" w:line="240" w:lineRule="auto"/>
              <w:jc w:val="left"/>
              <w:rPr>
                <w:rFonts w:cs="Arial"/>
                <w:sz w:val="15"/>
                <w:szCs w:val="15"/>
              </w:rPr>
            </w:pPr>
            <w:r w:rsidRPr="00B2404F">
              <w:rPr>
                <w:rFonts w:cs="Arial"/>
                <w:sz w:val="15"/>
                <w:szCs w:val="15"/>
              </w:rPr>
              <w:t>ja</w:t>
            </w:r>
          </w:p>
        </w:tc>
        <w:tc>
          <w:tcPr>
            <w:tcW w:w="726" w:type="pct"/>
          </w:tcPr>
          <w:p w14:paraId="24A48F3E"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58181377" w14:textId="77777777" w:rsidR="00B2404F" w:rsidRPr="00B2404F" w:rsidRDefault="00B2404F" w:rsidP="00B2404F">
            <w:pPr>
              <w:spacing w:after="0" w:line="240" w:lineRule="auto"/>
              <w:jc w:val="left"/>
              <w:rPr>
                <w:rFonts w:cs="Arial"/>
                <w:sz w:val="15"/>
                <w:szCs w:val="15"/>
              </w:rPr>
            </w:pPr>
          </w:p>
        </w:tc>
      </w:tr>
      <w:tr w:rsidR="00B2404F" w:rsidRPr="00B2404F" w14:paraId="530D0DDF" w14:textId="77777777" w:rsidTr="00DC2F79">
        <w:tc>
          <w:tcPr>
            <w:tcW w:w="5000" w:type="pct"/>
            <w:gridSpan w:val="5"/>
            <w:tcBorders>
              <w:left w:val="nil"/>
              <w:right w:val="nil"/>
            </w:tcBorders>
            <w:shd w:val="pct10" w:color="auto" w:fill="auto"/>
          </w:tcPr>
          <w:p w14:paraId="23140B95" w14:textId="77777777" w:rsidR="00B2404F" w:rsidRPr="00B2404F" w:rsidRDefault="00B2404F" w:rsidP="00B2404F">
            <w:pPr>
              <w:spacing w:after="0" w:line="240" w:lineRule="auto"/>
              <w:jc w:val="left"/>
              <w:rPr>
                <w:rFonts w:cs="Arial"/>
                <w:sz w:val="15"/>
                <w:szCs w:val="15"/>
              </w:rPr>
            </w:pPr>
            <w:r w:rsidRPr="00B2404F">
              <w:rPr>
                <w:rFonts w:cs="Arial"/>
                <w:sz w:val="15"/>
                <w:szCs w:val="15"/>
              </w:rPr>
              <w:t>Zulage für Juniorprofessoren nach Art. 57 Abs. 3 BayBesG</w:t>
            </w:r>
          </w:p>
        </w:tc>
      </w:tr>
      <w:tr w:rsidR="00B2404F" w:rsidRPr="00B2404F" w14:paraId="72DA6C5D" w14:textId="77777777" w:rsidTr="00DC2F79">
        <w:tc>
          <w:tcPr>
            <w:tcW w:w="367" w:type="pct"/>
          </w:tcPr>
          <w:p w14:paraId="36DA0D70" w14:textId="77777777" w:rsidR="00B2404F" w:rsidRPr="00B2404F" w:rsidRDefault="00B2404F" w:rsidP="00B2404F">
            <w:pPr>
              <w:spacing w:after="0" w:line="240" w:lineRule="auto"/>
              <w:jc w:val="left"/>
              <w:rPr>
                <w:rFonts w:cs="Arial"/>
                <w:sz w:val="15"/>
                <w:szCs w:val="15"/>
              </w:rPr>
            </w:pPr>
            <w:r w:rsidRPr="00B2404F">
              <w:rPr>
                <w:rFonts w:cs="Arial"/>
                <w:sz w:val="15"/>
                <w:szCs w:val="15"/>
              </w:rPr>
              <w:t>0Z03</w:t>
            </w:r>
          </w:p>
        </w:tc>
        <w:tc>
          <w:tcPr>
            <w:tcW w:w="1170" w:type="pct"/>
          </w:tcPr>
          <w:p w14:paraId="66424AF7" w14:textId="77777777" w:rsidR="00B2404F" w:rsidRPr="00B2404F" w:rsidRDefault="00B2404F" w:rsidP="00B2404F">
            <w:pPr>
              <w:spacing w:after="0" w:line="240" w:lineRule="auto"/>
              <w:jc w:val="left"/>
              <w:rPr>
                <w:rFonts w:cs="Arial"/>
                <w:sz w:val="15"/>
                <w:szCs w:val="15"/>
              </w:rPr>
            </w:pPr>
            <w:r w:rsidRPr="00B2404F">
              <w:rPr>
                <w:rFonts w:cs="Arial"/>
                <w:sz w:val="15"/>
                <w:szCs w:val="15"/>
              </w:rPr>
              <w:t>Bewährungszulage Juniorprof.</w:t>
            </w:r>
          </w:p>
        </w:tc>
        <w:tc>
          <w:tcPr>
            <w:tcW w:w="774" w:type="pct"/>
          </w:tcPr>
          <w:p w14:paraId="1842D84C" w14:textId="77777777" w:rsidR="00B2404F" w:rsidRPr="00B2404F" w:rsidRDefault="00B2404F" w:rsidP="00B2404F">
            <w:pPr>
              <w:spacing w:after="0" w:line="240" w:lineRule="auto"/>
              <w:jc w:val="left"/>
              <w:rPr>
                <w:rFonts w:cs="Arial"/>
                <w:sz w:val="15"/>
                <w:szCs w:val="15"/>
              </w:rPr>
            </w:pPr>
          </w:p>
        </w:tc>
        <w:tc>
          <w:tcPr>
            <w:tcW w:w="726" w:type="pct"/>
          </w:tcPr>
          <w:p w14:paraId="5770AB08" w14:textId="77777777" w:rsidR="00B2404F" w:rsidRPr="00B2404F" w:rsidRDefault="00B2404F" w:rsidP="00B2404F">
            <w:pPr>
              <w:spacing w:after="0" w:line="240" w:lineRule="auto"/>
              <w:jc w:val="left"/>
              <w:rPr>
                <w:rFonts w:cs="Arial"/>
                <w:sz w:val="15"/>
                <w:szCs w:val="15"/>
              </w:rPr>
            </w:pPr>
            <w:r w:rsidRPr="00B2404F">
              <w:rPr>
                <w:rFonts w:cs="Arial"/>
                <w:sz w:val="15"/>
                <w:szCs w:val="15"/>
              </w:rPr>
              <w:t>unbefristet</w:t>
            </w:r>
          </w:p>
        </w:tc>
        <w:tc>
          <w:tcPr>
            <w:tcW w:w="1963" w:type="pct"/>
          </w:tcPr>
          <w:p w14:paraId="185E406E" w14:textId="77777777" w:rsidR="00B2404F" w:rsidRPr="00B2404F" w:rsidRDefault="00B2404F" w:rsidP="00B2404F">
            <w:pPr>
              <w:spacing w:after="0" w:line="240" w:lineRule="auto"/>
              <w:jc w:val="left"/>
              <w:rPr>
                <w:rFonts w:cs="Arial"/>
                <w:sz w:val="15"/>
                <w:szCs w:val="15"/>
              </w:rPr>
            </w:pPr>
            <w:r w:rsidRPr="00B2404F">
              <w:rPr>
                <w:rFonts w:cs="Arial"/>
                <w:sz w:val="15"/>
                <w:szCs w:val="15"/>
              </w:rPr>
              <w:t>Zahlung ab dem Zeitpunkt der ersten Verlängerung des Beamtenverhältnisses auf Zeit möglich; Höhe: 7,5% aus dem Monatsgrundgehalt</w:t>
            </w:r>
          </w:p>
        </w:tc>
      </w:tr>
    </w:tbl>
    <w:p w14:paraId="407C12A9" w14:textId="77777777" w:rsidR="00B2404F" w:rsidRDefault="00B2404F" w:rsidP="00C72EDE">
      <w:pPr>
        <w:pStyle w:val="AbstandEmpfnger"/>
      </w:pPr>
    </w:p>
    <w:sectPr w:rsidR="00B2404F" w:rsidSect="00B2404F">
      <w:type w:val="continuous"/>
      <w:pgSz w:w="11906" w:h="16838" w:code="9"/>
      <w:pgMar w:top="139" w:right="424" w:bottom="1134" w:left="1134" w:header="142"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A1B0" w14:textId="77777777" w:rsidR="00533B48" w:rsidRDefault="00533B48" w:rsidP="00567A64">
      <w:pPr>
        <w:spacing w:after="0" w:line="240" w:lineRule="auto"/>
      </w:pPr>
      <w:r>
        <w:separator/>
      </w:r>
    </w:p>
  </w:endnote>
  <w:endnote w:type="continuationSeparator" w:id="0">
    <w:p w14:paraId="0F6CF2A7" w14:textId="77777777" w:rsidR="00533B48" w:rsidRDefault="00533B48"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DB55" w14:textId="03484BA9" w:rsidR="008D4A6A" w:rsidRDefault="003112AC" w:rsidP="008A5AFE">
    <w:pPr>
      <w:pStyle w:val="FormatvorlageFuzeilePDF"/>
    </w:pPr>
    <w:r>
      <w:t>VN</w:t>
    </w:r>
    <w:r w:rsidR="00B37DD6">
      <w:t>Z500</w:t>
    </w:r>
    <w:r>
      <w:t>#</w:t>
    </w:r>
    <w:r w:rsidR="008D4A6A">
      <w:t xml:space="preserve"> </w:t>
    </w:r>
    <w:r w:rsidR="00B37DD6">
      <w:t>Leitstelle Bezügeabrechnung</w:t>
    </w:r>
    <w:r w:rsidR="008D4A6A" w:rsidRPr="00F3513A">
      <w:tab/>
      <w:t>Stand</w:t>
    </w:r>
    <w:r w:rsidR="008D4A6A">
      <w:t>:</w:t>
    </w:r>
    <w:r w:rsidR="008D4A6A" w:rsidRPr="00F3513A">
      <w:t xml:space="preserve"> </w:t>
    </w:r>
    <w:r w:rsidR="009075A7">
      <w:t>10</w:t>
    </w:r>
    <w:r w:rsidR="00023C9E">
      <w:t>/202</w:t>
    </w:r>
    <w:r w:rsidR="009075A7">
      <w:t>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477CAB">
      <w:rPr>
        <w:noProof/>
      </w:rPr>
      <w:t>4</w:t>
    </w:r>
    <w:r w:rsidR="00593B96" w:rsidRPr="00593B96">
      <w:fldChar w:fldCharType="end"/>
    </w:r>
    <w:r w:rsidR="00593B96">
      <w:t xml:space="preserve"> von </w:t>
    </w:r>
    <w:fldSimple w:instr="NUMPAGES  \* Arabic  \* MERGEFORMAT">
      <w:r w:rsidR="00477CAB">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4C4E" w14:textId="77777777" w:rsidR="00533B48" w:rsidRDefault="00533B48" w:rsidP="00567A64">
      <w:r>
        <w:separator/>
      </w:r>
    </w:p>
  </w:footnote>
  <w:footnote w:type="continuationSeparator" w:id="0">
    <w:p w14:paraId="5BA5F452" w14:textId="77777777" w:rsidR="00533B48" w:rsidRDefault="00533B48"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7E7033A0"/>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2"/>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5"/>
  </w:num>
  <w:num w:numId="35">
    <w:abstractNumId w:val="2"/>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3"/>
  </w:num>
  <w:num w:numId="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8"/>
    <w:rsid w:val="000122AB"/>
    <w:rsid w:val="00023C9E"/>
    <w:rsid w:val="00026D13"/>
    <w:rsid w:val="00040EF2"/>
    <w:rsid w:val="00057B61"/>
    <w:rsid w:val="000B0265"/>
    <w:rsid w:val="000E595D"/>
    <w:rsid w:val="00105437"/>
    <w:rsid w:val="0013268D"/>
    <w:rsid w:val="00191B07"/>
    <w:rsid w:val="001E5FCE"/>
    <w:rsid w:val="0020074D"/>
    <w:rsid w:val="00213C2E"/>
    <w:rsid w:val="00220CE3"/>
    <w:rsid w:val="002A091E"/>
    <w:rsid w:val="002A37F1"/>
    <w:rsid w:val="002C3327"/>
    <w:rsid w:val="002C6B31"/>
    <w:rsid w:val="002D6A8D"/>
    <w:rsid w:val="002F5676"/>
    <w:rsid w:val="003112AC"/>
    <w:rsid w:val="00360822"/>
    <w:rsid w:val="00367060"/>
    <w:rsid w:val="00384BCF"/>
    <w:rsid w:val="00386017"/>
    <w:rsid w:val="003B0E12"/>
    <w:rsid w:val="003B6D28"/>
    <w:rsid w:val="003F7158"/>
    <w:rsid w:val="00401317"/>
    <w:rsid w:val="00403995"/>
    <w:rsid w:val="0040783F"/>
    <w:rsid w:val="00412BE2"/>
    <w:rsid w:val="00422CD4"/>
    <w:rsid w:val="004353EE"/>
    <w:rsid w:val="00435521"/>
    <w:rsid w:val="00437BE0"/>
    <w:rsid w:val="00473F74"/>
    <w:rsid w:val="00477CAB"/>
    <w:rsid w:val="00484FBF"/>
    <w:rsid w:val="004D6093"/>
    <w:rsid w:val="004F2400"/>
    <w:rsid w:val="005237B0"/>
    <w:rsid w:val="00531A9A"/>
    <w:rsid w:val="00533B48"/>
    <w:rsid w:val="00567A64"/>
    <w:rsid w:val="00581443"/>
    <w:rsid w:val="00583EB2"/>
    <w:rsid w:val="00592CCD"/>
    <w:rsid w:val="00593B96"/>
    <w:rsid w:val="005A376E"/>
    <w:rsid w:val="005B23F0"/>
    <w:rsid w:val="005C4A95"/>
    <w:rsid w:val="005F2285"/>
    <w:rsid w:val="005F3BFD"/>
    <w:rsid w:val="005F3D59"/>
    <w:rsid w:val="005F776F"/>
    <w:rsid w:val="00657AFB"/>
    <w:rsid w:val="00680D1A"/>
    <w:rsid w:val="006821D2"/>
    <w:rsid w:val="00682D0B"/>
    <w:rsid w:val="006C3DE2"/>
    <w:rsid w:val="006E7696"/>
    <w:rsid w:val="006F49B1"/>
    <w:rsid w:val="00776DA1"/>
    <w:rsid w:val="007807C3"/>
    <w:rsid w:val="00793A82"/>
    <w:rsid w:val="00797011"/>
    <w:rsid w:val="007A23DF"/>
    <w:rsid w:val="007A60D4"/>
    <w:rsid w:val="007D2923"/>
    <w:rsid w:val="007D58F6"/>
    <w:rsid w:val="007D6517"/>
    <w:rsid w:val="007D7A3C"/>
    <w:rsid w:val="007E4A78"/>
    <w:rsid w:val="008062CF"/>
    <w:rsid w:val="00806B6C"/>
    <w:rsid w:val="008073A9"/>
    <w:rsid w:val="00807DD6"/>
    <w:rsid w:val="00875B4E"/>
    <w:rsid w:val="008772CA"/>
    <w:rsid w:val="008858AD"/>
    <w:rsid w:val="0089433F"/>
    <w:rsid w:val="008A5AFE"/>
    <w:rsid w:val="008D4A6A"/>
    <w:rsid w:val="008D525C"/>
    <w:rsid w:val="008E3B07"/>
    <w:rsid w:val="008F3C12"/>
    <w:rsid w:val="009075A7"/>
    <w:rsid w:val="009205D7"/>
    <w:rsid w:val="00950E55"/>
    <w:rsid w:val="00963F74"/>
    <w:rsid w:val="009C5D48"/>
    <w:rsid w:val="00A34A87"/>
    <w:rsid w:val="00A474D9"/>
    <w:rsid w:val="00A96110"/>
    <w:rsid w:val="00A96206"/>
    <w:rsid w:val="00AB3142"/>
    <w:rsid w:val="00AD4661"/>
    <w:rsid w:val="00AE4CFA"/>
    <w:rsid w:val="00AE7D32"/>
    <w:rsid w:val="00AF5660"/>
    <w:rsid w:val="00B04F20"/>
    <w:rsid w:val="00B15252"/>
    <w:rsid w:val="00B206BC"/>
    <w:rsid w:val="00B21107"/>
    <w:rsid w:val="00B2404F"/>
    <w:rsid w:val="00B24A2D"/>
    <w:rsid w:val="00B37DD6"/>
    <w:rsid w:val="00B756D5"/>
    <w:rsid w:val="00B7622F"/>
    <w:rsid w:val="00B90AA1"/>
    <w:rsid w:val="00B91035"/>
    <w:rsid w:val="00BA2A5D"/>
    <w:rsid w:val="00BB3A7C"/>
    <w:rsid w:val="00BC019A"/>
    <w:rsid w:val="00BC4872"/>
    <w:rsid w:val="00BC5448"/>
    <w:rsid w:val="00C01A1A"/>
    <w:rsid w:val="00C054E1"/>
    <w:rsid w:val="00C2015B"/>
    <w:rsid w:val="00C30583"/>
    <w:rsid w:val="00C361CD"/>
    <w:rsid w:val="00C53295"/>
    <w:rsid w:val="00C55986"/>
    <w:rsid w:val="00C72EDE"/>
    <w:rsid w:val="00C84AEA"/>
    <w:rsid w:val="00C85660"/>
    <w:rsid w:val="00C93DEE"/>
    <w:rsid w:val="00C96317"/>
    <w:rsid w:val="00CA6B1E"/>
    <w:rsid w:val="00CA6D5A"/>
    <w:rsid w:val="00CA6FE1"/>
    <w:rsid w:val="00CD5C3A"/>
    <w:rsid w:val="00CF5232"/>
    <w:rsid w:val="00D052B5"/>
    <w:rsid w:val="00D171F5"/>
    <w:rsid w:val="00D535EE"/>
    <w:rsid w:val="00D56F6C"/>
    <w:rsid w:val="00DB74B1"/>
    <w:rsid w:val="00E37905"/>
    <w:rsid w:val="00E55433"/>
    <w:rsid w:val="00E6317B"/>
    <w:rsid w:val="00E660F7"/>
    <w:rsid w:val="00EA7751"/>
    <w:rsid w:val="00EC786D"/>
    <w:rsid w:val="00F07ADC"/>
    <w:rsid w:val="00F127BE"/>
    <w:rsid w:val="00F13C4B"/>
    <w:rsid w:val="00F535F9"/>
    <w:rsid w:val="00F5779A"/>
    <w:rsid w:val="00F75E92"/>
    <w:rsid w:val="00F77D47"/>
    <w:rsid w:val="00F8690F"/>
    <w:rsid w:val="00F86AA3"/>
    <w:rsid w:val="00F93DCB"/>
    <w:rsid w:val="00FA21FE"/>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8F5"/>
  <w15:docId w15:val="{923292AB-3462-4A04-9826-35E97A70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110"/>
    <w:pPr>
      <w:spacing w:after="240"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5C4A95"/>
    <w:pPr>
      <w:numPr>
        <w:numId w:val="42"/>
      </w:numPr>
      <w:spacing w:after="240" w:line="240" w:lineRule="auto"/>
      <w:contextualSpacing/>
      <w:jc w:val="left"/>
    </w:pPr>
    <w:rPr>
      <w:rFonts w:eastAsia="Calibri" w:cs="Times New Roman"/>
      <w:lang w:eastAsia="de-DE"/>
    </w:rPr>
  </w:style>
  <w:style w:type="paragraph" w:customStyle="1" w:styleId="Aufzhlung1LfF">
    <w:name w:val="Aufzählung1 LfF"/>
    <w:basedOn w:val="AufzhlungLfF"/>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E660F7"/>
    <w:pPr>
      <w:keepNext/>
      <w:numPr>
        <w:numId w:val="35"/>
      </w:numPr>
      <w:spacing w:before="500"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F8690F"/>
    <w:pPr>
      <w:keepNext/>
      <w:spacing w:before="40" w:after="4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0E595D"/>
    <w:pPr>
      <w:spacing w:before="4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Formular">
    <w:name w:val="Tabelle Formular"/>
    <w:basedOn w:val="NormaleTabelle"/>
    <w:uiPriority w:val="99"/>
    <w:rsid w:val="000E595D"/>
    <w:pPr>
      <w:spacing w:after="0" w:line="240" w:lineRule="auto"/>
      <w:jc w:val="left"/>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ohneAbsatnd"/>
    <w:qFormat/>
    <w:rsid w:val="000E595D"/>
    <w:rPr>
      <w:sz w:val="18"/>
    </w:rPr>
  </w:style>
  <w:style w:type="paragraph" w:customStyle="1" w:styleId="Text9">
    <w:name w:val="Text 9"/>
    <w:basedOn w:val="StandardohneAbsatnd"/>
    <w:qFormat/>
    <w:rsid w:val="00B756D5"/>
    <w:pPr>
      <w:spacing w:before="60" w:after="80"/>
    </w:pPr>
    <w:rPr>
      <w:sz w:val="18"/>
    </w:rPr>
  </w:style>
  <w:style w:type="paragraph" w:styleId="Titel">
    <w:name w:val="Title"/>
    <w:basedOn w:val="Standard"/>
    <w:next w:val="Standard"/>
    <w:link w:val="TitelZchn"/>
    <w:uiPriority w:val="10"/>
    <w:qFormat/>
    <w:rsid w:val="00B15252"/>
    <w:pPr>
      <w:spacing w:before="380" w:after="380" w:line="240" w:lineRule="auto"/>
      <w:contextualSpacing/>
      <w:jc w:val="center"/>
    </w:pPr>
    <w:rPr>
      <w:rFonts w:eastAsiaTheme="majorEastAsia" w:cstheme="majorBidi"/>
      <w:b/>
      <w:color w:val="1C1C1C" w:themeColor="text2" w:themeShade="BF"/>
      <w:spacing w:val="5"/>
      <w:kern w:val="28"/>
      <w:sz w:val="24"/>
      <w:szCs w:val="52"/>
    </w:rPr>
  </w:style>
  <w:style w:type="character" w:customStyle="1" w:styleId="TitelZchn">
    <w:name w:val="Titel Zchn"/>
    <w:basedOn w:val="Absatz-Standardschriftart"/>
    <w:link w:val="Titel"/>
    <w:uiPriority w:val="10"/>
    <w:rsid w:val="00B15252"/>
    <w:rPr>
      <w:rFonts w:eastAsiaTheme="majorEastAsia" w:cstheme="majorBidi"/>
      <w:b/>
      <w:color w:val="1C1C1C" w:themeColor="text2" w:themeShade="BF"/>
      <w:spacing w:val="5"/>
      <w:kern w:val="28"/>
      <w:sz w:val="24"/>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FE42-ACED-49EC-9728-5393DAA9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8076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Anweisung Hochschulleistungsbezüge</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Anweisung Hochschulleistungsbezüge</dc:title>
  <dc:creator>Leitstelle Bezügeabrechnung</dc:creator>
  <cp:keywords>Landesamt für Finanzen (LfF)</cp:keywords>
  <cp:revision>7</cp:revision>
  <cp:lastPrinted>2018-01-03T09:23:00Z</cp:lastPrinted>
  <dcterms:created xsi:type="dcterms:W3CDTF">2025-11-25T10:55:00Z</dcterms:created>
  <dcterms:modified xsi:type="dcterms:W3CDTF">2025-11-27T10:25:00Z</dcterms:modified>
</cp:coreProperties>
</file>